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2799" w14:textId="77777777" w:rsidR="00694450" w:rsidRDefault="00071452" w:rsidP="00771B0D">
      <w:pPr>
        <w:spacing w:after="128"/>
        <w:jc w:val="both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u w:color="404040"/>
        </w:rPr>
      </w:pPr>
      <w:r>
        <w:rPr>
          <w:rFonts w:ascii="Times New Roman" w:hAnsi="Times New Roman"/>
          <w:b/>
          <w:bCs/>
          <w:color w:val="404040"/>
          <w:sz w:val="32"/>
          <w:szCs w:val="32"/>
          <w:u w:color="404040"/>
        </w:rPr>
        <w:t>G7 e G20 Youth Summit: Young Ambassadors Society sta selezionando i Delegati Italiani per i Summits Y7 e Y20.</w:t>
      </w:r>
    </w:p>
    <w:p w14:paraId="1C4905C1" w14:textId="77777777" w:rsidR="00694450" w:rsidRDefault="00694450">
      <w:pPr>
        <w:spacing w:after="128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u w:color="404040"/>
        </w:rPr>
      </w:pPr>
    </w:p>
    <w:p w14:paraId="386E899E" w14:textId="039F8A5B" w:rsidR="00694450" w:rsidRDefault="00071452">
      <w:pPr>
        <w:spacing w:after="12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In collaborazione con il Governo Italiano e il Ministero degli Affari Esteri e della Cooperazione Internazionale, Young Ambassadors Society (YAS) sta selezionando i delegati che rappresenteranno l’Italia allo Youth 7 (Y7) e allo Youth 20 (Y20), </w:t>
      </w:r>
      <w:r w:rsidR="00510D34">
        <w:rPr>
          <w:rFonts w:ascii="Times New Roman" w:hAnsi="Times New Roman"/>
          <w:color w:val="404040"/>
          <w:sz w:val="24"/>
          <w:szCs w:val="24"/>
          <w:u w:color="404040"/>
        </w:rPr>
        <w:t>gli engagement group ufficiali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del G20 e G7 dedicat</w:t>
      </w:r>
      <w:r w:rsidR="00510D34">
        <w:rPr>
          <w:rFonts w:ascii="Times New Roman" w:hAnsi="Times New Roman"/>
          <w:color w:val="404040"/>
          <w:sz w:val="24"/>
          <w:szCs w:val="24"/>
          <w:u w:color="404040"/>
        </w:rPr>
        <w:t>i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ai giovani.</w:t>
      </w:r>
    </w:p>
    <w:p w14:paraId="03A23756" w14:textId="77777777" w:rsidR="00694450" w:rsidRDefault="00694450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013195EB" w14:textId="77777777" w:rsidR="00694450" w:rsidRDefault="00071452">
      <w:pPr>
        <w:spacing w:after="128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u w:color="404040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u w:color="404040"/>
        </w:rPr>
        <w:drawing>
          <wp:anchor distT="57150" distB="57150" distL="57150" distR="57150" simplePos="0" relativeHeight="251659264" behindDoc="0" locked="0" layoutInCell="1" allowOverlap="1" wp14:anchorId="00A0758B" wp14:editId="26CA12DD">
            <wp:simplePos x="0" y="0"/>
            <wp:positionH relativeFrom="column">
              <wp:posOffset>4956810</wp:posOffset>
            </wp:positionH>
            <wp:positionV relativeFrom="line">
              <wp:posOffset>191770</wp:posOffset>
            </wp:positionV>
            <wp:extent cx="1104900" cy="1141095"/>
            <wp:effectExtent l="0" t="0" r="0" b="0"/>
            <wp:wrapThrough wrapText="bothSides" distL="57150" distR="57150">
              <wp:wrapPolygon edited="1">
                <wp:start x="9615" y="0"/>
                <wp:lineTo x="12263" y="240"/>
                <wp:lineTo x="12263" y="405"/>
                <wp:lineTo x="7943" y="540"/>
                <wp:lineTo x="4181" y="2430"/>
                <wp:lineTo x="3066" y="3645"/>
                <wp:lineTo x="18395" y="3510"/>
                <wp:lineTo x="16165" y="1620"/>
                <wp:lineTo x="13099" y="405"/>
                <wp:lineTo x="12263" y="405"/>
                <wp:lineTo x="12263" y="240"/>
                <wp:lineTo x="14075" y="405"/>
                <wp:lineTo x="17559" y="2295"/>
                <wp:lineTo x="18952" y="3645"/>
                <wp:lineTo x="19788" y="3645"/>
                <wp:lineTo x="20206" y="5940"/>
                <wp:lineTo x="19788" y="5265"/>
                <wp:lineTo x="19928" y="15525"/>
                <wp:lineTo x="21182" y="12690"/>
                <wp:lineTo x="21043" y="7830"/>
                <wp:lineTo x="20206" y="5940"/>
                <wp:lineTo x="19788" y="3645"/>
                <wp:lineTo x="20067" y="5265"/>
                <wp:lineTo x="21321" y="7830"/>
                <wp:lineTo x="21321" y="13230"/>
                <wp:lineTo x="19788" y="16200"/>
                <wp:lineTo x="19788" y="21600"/>
                <wp:lineTo x="1951" y="21600"/>
                <wp:lineTo x="1672" y="16065"/>
                <wp:lineTo x="279" y="13230"/>
                <wp:lineTo x="279" y="7830"/>
                <wp:lineTo x="1951" y="4590"/>
                <wp:lineTo x="1951" y="5130"/>
                <wp:lineTo x="697" y="7290"/>
                <wp:lineTo x="279" y="11880"/>
                <wp:lineTo x="1672" y="15795"/>
                <wp:lineTo x="1951" y="16065"/>
                <wp:lineTo x="1951" y="5130"/>
                <wp:lineTo x="1951" y="4590"/>
                <wp:lineTo x="1951" y="3645"/>
                <wp:lineTo x="3066" y="3240"/>
                <wp:lineTo x="5853" y="1080"/>
                <wp:lineTo x="9615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1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404040"/>
          <w:sz w:val="32"/>
          <w:szCs w:val="32"/>
          <w:u w:color="404040"/>
        </w:rPr>
        <w:t>Y20 Italia 2021</w:t>
      </w:r>
    </w:p>
    <w:p w14:paraId="66510A45" w14:textId="77777777" w:rsidR="00694450" w:rsidRDefault="00694450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4E03F838" w14:textId="77777777" w:rsidR="00694450" w:rsidRDefault="00071452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u w:color="404040"/>
        </w:rPr>
        <w:drawing>
          <wp:inline distT="0" distB="0" distL="0" distR="0" wp14:anchorId="3142790F" wp14:editId="5E2B1272">
            <wp:extent cx="2437448" cy="596157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448" cy="596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566B04" w14:textId="77777777" w:rsidR="00694450" w:rsidRDefault="00694450">
      <w:pPr>
        <w:spacing w:after="12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535436CB" w14:textId="1DA12E62" w:rsidR="00694450" w:rsidRDefault="00071452">
      <w:p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bookmarkStart w:id="0" w:name="_headingh.gjdgxs"/>
      <w:bookmarkEnd w:id="0"/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Per la prima volta nella storia, nel 2021 l’Italia ospiterà il Y20 Summit, </w:t>
      </w:r>
      <w:r w:rsidR="00510D34">
        <w:rPr>
          <w:rFonts w:ascii="Times New Roman" w:hAnsi="Times New Roman"/>
          <w:color w:val="404040"/>
          <w:sz w:val="24"/>
          <w:szCs w:val="24"/>
          <w:u w:color="404040"/>
        </w:rPr>
        <w:t xml:space="preserve">l’engagement group ufficiale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del G20 Italia. Y20 sarà organizzato da Young Ambassadors Society.</w:t>
      </w:r>
    </w:p>
    <w:p w14:paraId="60C6E861" w14:textId="77777777" w:rsidR="00694450" w:rsidRDefault="00071452">
      <w:pPr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Il Y20 Summit si terrà a fine luglio nella città di Milano</w:t>
      </w: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 xml:space="preserve"> e 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>YAS sta selezionando i tre Delegati Italiani che parteciperanno al Summit.</w:t>
      </w:r>
    </w:p>
    <w:p w14:paraId="49CDBAE3" w14:textId="77777777" w:rsidR="00694450" w:rsidRDefault="00071452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I delegati saranno chiamati a discutere sui seguenti temi:</w:t>
      </w:r>
    </w:p>
    <w:p w14:paraId="748774A6" w14:textId="77777777" w:rsidR="00694450" w:rsidRPr="00510D34" w:rsidRDefault="00071452" w:rsidP="00510D34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404040"/>
          <w:sz w:val="24"/>
          <w:szCs w:val="24"/>
          <w:u w:color="404040"/>
        </w:rPr>
      </w:pPr>
      <w:r w:rsidRPr="00510D34">
        <w:rPr>
          <w:rFonts w:ascii="Times New Roman" w:hAnsi="Times New Roman"/>
          <w:color w:val="404040"/>
          <w:sz w:val="24"/>
          <w:szCs w:val="24"/>
          <w:u w:color="404040"/>
        </w:rPr>
        <w:t>Inclusione</w:t>
      </w:r>
    </w:p>
    <w:p w14:paraId="0B92EA83" w14:textId="77777777" w:rsidR="00694450" w:rsidRPr="00510D34" w:rsidRDefault="00071452" w:rsidP="00510D34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404040"/>
          <w:sz w:val="24"/>
          <w:szCs w:val="24"/>
          <w:u w:color="404040"/>
        </w:rPr>
      </w:pPr>
      <w:r w:rsidRPr="00510D34">
        <w:rPr>
          <w:rFonts w:ascii="Times New Roman" w:hAnsi="Times New Roman"/>
          <w:color w:val="404040"/>
          <w:sz w:val="24"/>
          <w:szCs w:val="24"/>
          <w:u w:color="404040"/>
        </w:rPr>
        <w:t>Sostenibilità, cambiamento climatico e ambiente</w:t>
      </w:r>
    </w:p>
    <w:p w14:paraId="1E3B4DC7" w14:textId="6538DFC4" w:rsidR="00694450" w:rsidRDefault="00071452" w:rsidP="00510D34">
      <w:pPr>
        <w:pStyle w:val="Paragrafoelenco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404040"/>
          <w:sz w:val="24"/>
          <w:szCs w:val="24"/>
          <w:u w:color="404040"/>
        </w:rPr>
      </w:pPr>
      <w:r w:rsidRPr="00510D34">
        <w:rPr>
          <w:rFonts w:ascii="Times New Roman" w:hAnsi="Times New Roman"/>
          <w:color w:val="404040"/>
          <w:sz w:val="24"/>
          <w:szCs w:val="24"/>
          <w:u w:color="404040"/>
        </w:rPr>
        <w:t>Innovazione, digitalizzazione e futuro del lavoro</w:t>
      </w:r>
    </w:p>
    <w:p w14:paraId="51ED604F" w14:textId="77777777" w:rsidR="00510D34" w:rsidRPr="00510D34" w:rsidRDefault="00510D34" w:rsidP="00510D34">
      <w:pPr>
        <w:pStyle w:val="Paragrafoelenco"/>
        <w:spacing w:after="0"/>
        <w:jc w:val="both"/>
        <w:rPr>
          <w:rFonts w:ascii="Times New Roman" w:hAnsi="Times New Roman"/>
          <w:color w:val="404040"/>
          <w:sz w:val="24"/>
          <w:szCs w:val="24"/>
          <w:u w:color="404040"/>
        </w:rPr>
      </w:pPr>
    </w:p>
    <w:p w14:paraId="642388E2" w14:textId="77777777" w:rsidR="00694450" w:rsidRDefault="00071452">
      <w:pPr>
        <w:spacing w:after="12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Le conclusioni alle quali perverranno i delegati saranno raccolte in un comunicato finale che sarà presentato ai leader del G20.</w:t>
      </w:r>
    </w:p>
    <w:p w14:paraId="42472BC8" w14:textId="77777777" w:rsidR="00694450" w:rsidRDefault="00694450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3F675DCA" w14:textId="77777777" w:rsidR="00694450" w:rsidRDefault="00071452">
      <w:pPr>
        <w:spacing w:after="128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Per fare domanda, I delegati dovranno possedere i seguenti requisiti:</w:t>
      </w:r>
    </w:p>
    <w:p w14:paraId="7B85E8D1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before="280"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Età compresa tra i 18 e i 30 anni al momento del Summit.</w:t>
      </w:r>
    </w:p>
    <w:p w14:paraId="5B41A358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Ottima padronanza della lingua inglese e capacità di negoziare con gli altri delegati.</w:t>
      </w:r>
    </w:p>
    <w:p w14:paraId="002445E8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Ottimo curriculum accademico e/o esperienza di volontariato o lavorativa.</w:t>
      </w:r>
    </w:p>
    <w:p w14:paraId="0A9A8E15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Profonda conoscenza di almeno uno dei tre temi sopraelencati.</w:t>
      </w:r>
    </w:p>
    <w:p w14:paraId="664962F7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Aver dimostrato capacità di leadership.</w:t>
      </w:r>
    </w:p>
    <w:p w14:paraId="286693CF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Forte interesse per la politica estera e/o gli affari internazionali.</w:t>
      </w:r>
    </w:p>
    <w:p w14:paraId="024140F2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Comprensione dei problemi globali con una prospettiva multiculturale.</w:t>
      </w:r>
    </w:p>
    <w:p w14:paraId="1C65481A" w14:textId="77777777" w:rsidR="00694450" w:rsidRPr="00771B0D" w:rsidRDefault="00071452" w:rsidP="00771B0D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Essere in grado di partecipare e impegnarsi nella preparazione per il Y20 Summit.</w:t>
      </w:r>
    </w:p>
    <w:p w14:paraId="748BCC29" w14:textId="77777777" w:rsidR="00694450" w:rsidRDefault="00694450" w:rsidP="00771B0D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32243303" w14:textId="77777777" w:rsidR="00694450" w:rsidRDefault="00071452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lastRenderedPageBreak/>
        <w:t>Vitto e alloggio durante la permanenza a Milano saranno coperti. Tuttavia, le spese del viaggio di andata e ritorno da e per Milano saranno a carico di ciascun delegato.</w:t>
      </w:r>
    </w:p>
    <w:p w14:paraId="31C5C625" w14:textId="77777777" w:rsidR="00694450" w:rsidRDefault="00071452">
      <w:pPr>
        <w:spacing w:before="280" w:after="28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I delegati dovranno essere proattivi, entusiasti e motivati, individualmente e in gruppo.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  <w:br/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Saranno anche chiamati a lavorare alla preparazione del </w:t>
      </w:r>
      <w:r w:rsidRPr="00771B0D">
        <w:rPr>
          <w:rFonts w:ascii="Times New Roman" w:hAnsi="Times New Roman"/>
          <w:color w:val="404040"/>
          <w:sz w:val="24"/>
          <w:szCs w:val="24"/>
          <w:u w:color="404040"/>
        </w:rPr>
        <w:t>Summit</w:t>
      </w:r>
      <w:r>
        <w:rPr>
          <w:rFonts w:ascii="Times New Roman" w:hAnsi="Times New Roman"/>
          <w:color w:val="404040"/>
          <w:sz w:val="24"/>
          <w:szCs w:val="24"/>
          <w:u w:color="404040"/>
        </w:rPr>
        <w:t xml:space="preserve"> (ex. facendo ricerche sui temi trattati, partecipando a negoziazioni e incontri online, scrivendo policy papers, </w:t>
      </w:r>
      <w:proofErr w:type="spellStart"/>
      <w:r>
        <w:rPr>
          <w:rFonts w:ascii="Times New Roman" w:hAnsi="Times New Roman"/>
          <w:color w:val="404040"/>
          <w:sz w:val="24"/>
          <w:szCs w:val="24"/>
          <w:u w:color="404040"/>
        </w:rPr>
        <w:t>etc</w:t>
      </w:r>
      <w:proofErr w:type="spellEnd"/>
      <w:r>
        <w:rPr>
          <w:rFonts w:ascii="Times New Roman" w:hAnsi="Times New Roman"/>
          <w:color w:val="404040"/>
          <w:sz w:val="24"/>
          <w:szCs w:val="24"/>
          <w:u w:color="404040"/>
        </w:rPr>
        <w:t>) e a lavorare ad eventuali seguiti dopo il Summit.</w:t>
      </w:r>
    </w:p>
    <w:p w14:paraId="0B4F3AEF" w14:textId="77777777" w:rsidR="00694450" w:rsidRDefault="00071452">
      <w:pPr>
        <w:spacing w:before="280" w:after="280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color w:val="404040"/>
          <w:sz w:val="24"/>
          <w:szCs w:val="24"/>
          <w:u w:color="404040"/>
        </w:rPr>
        <w:t>I candidati selezionati potrebbero essere contattati per un breve colloquio online/telefonico.</w:t>
      </w:r>
    </w:p>
    <w:p w14:paraId="79948CDB" w14:textId="085F459B" w:rsidR="00694450" w:rsidRDefault="00071452">
      <w:pPr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La scadenza per presentare la propria candidatura è il 10 febbraio 2021. </w:t>
      </w:r>
      <w:r w:rsidR="00771B0D"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br/>
        <w:t>Valuteremo l</w:t>
      </w:r>
      <w:r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e </w:t>
      </w:r>
      <w:proofErr w:type="spellStart"/>
      <w:r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>application</w:t>
      </w:r>
      <w:proofErr w:type="spellEnd"/>
      <w:r w:rsidR="00771B0D"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 in ordine di arrivo</w:t>
      </w:r>
      <w:r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, per questo motivo consigliamo ai candidati di fare domanda il prima possibile. </w:t>
      </w:r>
    </w:p>
    <w:p w14:paraId="52ECA9F0" w14:textId="77777777" w:rsidR="00694450" w:rsidRPr="00510D34" w:rsidRDefault="00071452">
      <w:pPr>
        <w:rPr>
          <w:rStyle w:val="None"/>
          <w:rFonts w:ascii="Times New Roman" w:eastAsia="Times New Roman" w:hAnsi="Times New Roman" w:cs="Times New Roman"/>
          <w:b/>
          <w:bCs/>
          <w:color w:val="404040"/>
          <w:sz w:val="24"/>
          <w:szCs w:val="24"/>
          <w:u w:color="404040"/>
        </w:rPr>
      </w:pPr>
      <w:r>
        <w:rPr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Per farlo è necessario compilare il modulo al seguente link: </w:t>
      </w:r>
      <w:hyperlink r:id="rId9" w:history="1">
        <w:r w:rsidRPr="00510D34">
          <w:rPr>
            <w:rStyle w:val="Hyperlink0"/>
            <w:rFonts w:eastAsia="Arial Unicode MS"/>
            <w:b w:val="0"/>
            <w:bCs w:val="0"/>
          </w:rPr>
          <w:t>https://www.youngambassadorssociety.it/application2021y20/</w:t>
        </w:r>
      </w:hyperlink>
    </w:p>
    <w:p w14:paraId="5C404A1B" w14:textId="77777777" w:rsidR="00694450" w:rsidRDefault="00694450">
      <w:pPr>
        <w:spacing w:after="128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2967D98F" w14:textId="77777777" w:rsidR="00694450" w:rsidRDefault="00071452">
      <w:pPr>
        <w:shd w:val="clear" w:color="auto" w:fill="FFFFFF"/>
        <w:spacing w:after="0"/>
        <w:jc w:val="both"/>
        <w:rPr>
          <w:rStyle w:val="None"/>
          <w:rFonts w:ascii="Times New Roman" w:eastAsia="Times New Roman" w:hAnsi="Times New Roman" w:cs="Times New Roman"/>
          <w:b/>
          <w:bCs/>
          <w:color w:val="404040"/>
          <w:sz w:val="32"/>
          <w:szCs w:val="32"/>
          <w:u w:color="404040"/>
        </w:rPr>
      </w:pPr>
      <w:r>
        <w:rPr>
          <w:rStyle w:val="None"/>
          <w:rFonts w:ascii="Times New Roman" w:hAnsi="Times New Roman"/>
          <w:b/>
          <w:bCs/>
          <w:color w:val="404040"/>
          <w:sz w:val="32"/>
          <w:szCs w:val="32"/>
          <w:u w:color="404040"/>
        </w:rPr>
        <w:t>Y7 Gran Bretagna 2021</w:t>
      </w:r>
    </w:p>
    <w:p w14:paraId="1011FE12" w14:textId="77777777" w:rsidR="00694450" w:rsidRDefault="00694450">
      <w:pPr>
        <w:spacing w:after="128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</w:p>
    <w:p w14:paraId="1D4CB815" w14:textId="77777777" w:rsidR="00694450" w:rsidRDefault="00071452">
      <w:pPr>
        <w:spacing w:after="128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Il Y7 Summit si terrà in Gran Bretagna a fine maggio 2021.</w:t>
      </w:r>
      <w:r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  <w:br/>
      </w: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YAS sta selezionando i quattro Delegati Italiani che parteciperanno al Summit.</w:t>
      </w:r>
    </w:p>
    <w:p w14:paraId="233EB24E" w14:textId="77777777" w:rsidR="00694450" w:rsidRDefault="00071452">
      <w:pPr>
        <w:spacing w:after="128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I delegati saranno chiamati a discutere sui seguenti temi:</w:t>
      </w:r>
    </w:p>
    <w:p w14:paraId="374B2869" w14:textId="77777777" w:rsidR="00694450" w:rsidRDefault="00071452">
      <w:pPr>
        <w:numPr>
          <w:ilvl w:val="0"/>
          <w:numId w:val="6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Clima</w:t>
      </w:r>
    </w:p>
    <w:p w14:paraId="595A2853" w14:textId="77777777" w:rsidR="00694450" w:rsidRDefault="00071452">
      <w:pPr>
        <w:numPr>
          <w:ilvl w:val="0"/>
          <w:numId w:val="6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Digitale e Tecnologia</w:t>
      </w:r>
    </w:p>
    <w:p w14:paraId="72C9CC5E" w14:textId="77777777" w:rsidR="00694450" w:rsidRDefault="00071452">
      <w:pPr>
        <w:numPr>
          <w:ilvl w:val="0"/>
          <w:numId w:val="6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Economia Globale</w:t>
      </w:r>
    </w:p>
    <w:p w14:paraId="42B238A5" w14:textId="77777777" w:rsidR="00694450" w:rsidRDefault="00071452">
      <w:pPr>
        <w:numPr>
          <w:ilvl w:val="0"/>
          <w:numId w:val="6"/>
        </w:numPr>
        <w:spacing w:after="128"/>
        <w:rPr>
          <w:rFonts w:ascii="Times New Roman" w:hAnsi="Times New Roman"/>
          <w:color w:val="404040"/>
          <w:sz w:val="24"/>
          <w:szCs w:val="24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Salute</w:t>
      </w:r>
    </w:p>
    <w:p w14:paraId="4A33ED94" w14:textId="77777777" w:rsidR="00694450" w:rsidRDefault="00071452">
      <w:pPr>
        <w:spacing w:after="128"/>
        <w:jc w:val="both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Le conclusioni alle quali perverranno i delegati saranno raccolte in un comunicato finale che sarà consegnato ai leader del G7.</w:t>
      </w:r>
    </w:p>
    <w:p w14:paraId="452E2639" w14:textId="77777777" w:rsidR="00694450" w:rsidRDefault="00071452">
      <w:pPr>
        <w:spacing w:after="128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Per fare domanda, i delegati dovranno possedere i seguenti requisiti:</w:t>
      </w:r>
    </w:p>
    <w:p w14:paraId="167D4249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before="280"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Età compresa tra i 18 e i 30 anni.</w:t>
      </w:r>
    </w:p>
    <w:p w14:paraId="5E649B5F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Ottima padronanza della lingua inglese e capacità di negoziare con gli altri delegati.</w:t>
      </w:r>
    </w:p>
    <w:p w14:paraId="54A975D6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Ottimo curriculum accademico e/o esperienza di volontariato o lavorativa.</w:t>
      </w:r>
    </w:p>
    <w:p w14:paraId="041A62EB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Aver dimostrato capacità di leadership.</w:t>
      </w:r>
    </w:p>
    <w:p w14:paraId="0351927D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Forte interesse per la politica estera e/o gli affari internazionali.</w:t>
      </w:r>
    </w:p>
    <w:p w14:paraId="6B6D72F7" w14:textId="77777777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Comprensione dei problemi globali con una prospettiva per lo Y7 Summit.</w:t>
      </w:r>
    </w:p>
    <w:p w14:paraId="60E0585B" w14:textId="76E4221F" w:rsidR="00694450" w:rsidRPr="00771B0D" w:rsidRDefault="00071452" w:rsidP="00771B0D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color w:val="404040"/>
          <w:sz w:val="24"/>
          <w:szCs w:val="24"/>
        </w:rPr>
      </w:pP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Essere in grado di partecipare e impegnarsi nella preparazione per lo Y7 Summit.</w:t>
      </w:r>
      <w:r w:rsidR="00771B0D"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br/>
      </w:r>
    </w:p>
    <w:p w14:paraId="19AA77BF" w14:textId="77777777" w:rsidR="00694450" w:rsidRDefault="00071452">
      <w:pPr>
        <w:spacing w:after="280"/>
        <w:jc w:val="both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Vitto e alloggio durante la permanenza in Gran Bretagna saranno coperti. Tuttavia, le spese del viaggio di andata e ritorno per raggiungere il luogo del Summit saranno a carico di ciascun delegato.</w:t>
      </w:r>
    </w:p>
    <w:p w14:paraId="3BC0A850" w14:textId="77777777" w:rsidR="00694450" w:rsidRDefault="00071452">
      <w:pPr>
        <w:spacing w:before="280" w:after="280"/>
        <w:jc w:val="both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lastRenderedPageBreak/>
        <w:t>I delegati dovranno essere proattivi, entusiasti e motivati, individualmente e in gruppo.</w:t>
      </w:r>
      <w:r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  <w:br/>
      </w: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 xml:space="preserve">Saranno anche chiamati a lavorare alla preparazione del </w:t>
      </w:r>
      <w:r w:rsidRPr="00771B0D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Summit</w:t>
      </w: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 xml:space="preserve"> (ex. facendo ricerche sui temi trattati, partecipando a negoziazioni e incontri online, scrivendo policy papers, </w:t>
      </w:r>
      <w:proofErr w:type="spellStart"/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etc</w:t>
      </w:r>
      <w:proofErr w:type="spellEnd"/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) e a lavorare ad eventuali seguiti dopo il Summit.</w:t>
      </w:r>
    </w:p>
    <w:p w14:paraId="6905DB4E" w14:textId="77777777" w:rsidR="00694450" w:rsidRDefault="00071452">
      <w:pPr>
        <w:spacing w:after="128"/>
        <w:jc w:val="both"/>
        <w:rPr>
          <w:rStyle w:val="None"/>
          <w:rFonts w:ascii="Times New Roman" w:eastAsia="Times New Roman" w:hAnsi="Times New Roman" w:cs="Times New Roman"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I candidati selezionati potrebbero essere contattati per un breve colloquio online/telefonico.</w:t>
      </w:r>
    </w:p>
    <w:p w14:paraId="20BB1BCD" w14:textId="2EEC2A8D" w:rsidR="00694450" w:rsidRDefault="00071452">
      <w:pPr>
        <w:jc w:val="both"/>
        <w:rPr>
          <w:rStyle w:val="None"/>
          <w:rFonts w:ascii="Times New Roman" w:eastAsia="Times New Roman" w:hAnsi="Times New Roman" w:cs="Times New Roman"/>
          <w:b/>
          <w:bCs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La scadenza per presentare la propria candidatura è il 20 gennaio 2021. </w:t>
      </w:r>
      <w:r w:rsidR="009853A7"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>Valute</w:t>
      </w: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>remo</w:t>
      </w:r>
      <w:r w:rsidR="009853A7"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 </w:t>
      </w: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le </w:t>
      </w:r>
      <w:proofErr w:type="spellStart"/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>application</w:t>
      </w:r>
      <w:proofErr w:type="spellEnd"/>
      <w:r w:rsidR="009853A7"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 in ordine di arrivo</w:t>
      </w: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>, per questo motivo consigliamo</w:t>
      </w:r>
      <w:r w:rsidR="009853A7"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 ai candidati</w:t>
      </w: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 di fare domanda il prima possibile. </w:t>
      </w:r>
    </w:p>
    <w:p w14:paraId="4526407E" w14:textId="77777777" w:rsidR="00694450" w:rsidRDefault="00071452">
      <w:pPr>
        <w:rPr>
          <w:rStyle w:val="Hyperlink0"/>
          <w:rFonts w:eastAsia="Arial Unicode MS"/>
        </w:rPr>
      </w:pP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 xml:space="preserve">Per farlo è necessario compilare il modulo al seguente link: </w:t>
      </w:r>
      <w:hyperlink r:id="rId10" w:history="1">
        <w:r w:rsidRPr="00510D34">
          <w:rPr>
            <w:rStyle w:val="Hyperlink0"/>
            <w:rFonts w:eastAsia="Arial Unicode MS"/>
            <w:b w:val="0"/>
            <w:bCs w:val="0"/>
          </w:rPr>
          <w:t>https://www.youngambassadorssociety.it/application2021y7/</w:t>
        </w:r>
      </w:hyperlink>
    </w:p>
    <w:p w14:paraId="67850461" w14:textId="77777777" w:rsidR="00694450" w:rsidRDefault="00694450">
      <w:pPr>
        <w:rPr>
          <w:rStyle w:val="None"/>
          <w:rFonts w:ascii="Times New Roman" w:eastAsia="Times New Roman" w:hAnsi="Times New Roman" w:cs="Times New Roman"/>
          <w:b/>
          <w:bCs/>
          <w:color w:val="404040"/>
          <w:sz w:val="24"/>
          <w:szCs w:val="24"/>
          <w:u w:color="404040"/>
        </w:rPr>
      </w:pPr>
    </w:p>
    <w:p w14:paraId="7505D893" w14:textId="77777777" w:rsidR="00694450" w:rsidRDefault="00071452">
      <w:pPr>
        <w:rPr>
          <w:rStyle w:val="None"/>
          <w:rFonts w:ascii="Times New Roman" w:eastAsia="Times New Roman" w:hAnsi="Times New Roman" w:cs="Times New Roman"/>
          <w:b/>
          <w:bCs/>
          <w:color w:val="404040"/>
          <w:sz w:val="24"/>
          <w:szCs w:val="24"/>
          <w:u w:color="404040"/>
        </w:rPr>
      </w:pPr>
      <w:r>
        <w:rPr>
          <w:rStyle w:val="None"/>
          <w:rFonts w:ascii="Times New Roman" w:hAnsi="Times New Roman"/>
          <w:b/>
          <w:bCs/>
          <w:color w:val="404040"/>
          <w:sz w:val="24"/>
          <w:szCs w:val="24"/>
          <w:u w:color="404040"/>
        </w:rPr>
        <w:t>Riguardo a YAS</w:t>
      </w:r>
    </w:p>
    <w:p w14:paraId="7C526959" w14:textId="1A8B844D" w:rsidR="00694450" w:rsidRDefault="00071452">
      <w:pPr>
        <w:jc w:val="both"/>
      </w:pP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All'interno di una rete globale, Young Ambassadors Society mira a promuovere il dialogo e la cooperazione tra i giovani e offre loro opportunità di far sentire la propria voce e fare la differenza. Attraverso incontri ed eventi, creiamo le condizioni per apprendere e sensibilizzare su molti temi legati all'economia, alla</w:t>
      </w:r>
      <w:r w:rsidR="00510D34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 xml:space="preserve"> politica internazionale</w:t>
      </w: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 xml:space="preserve"> e all'innovazione. In particolare, YAS seleziona le Delegazioni giovanili Italiane che partecipano a Conferenze e Summit internazionali, come Y7 e Y20, </w:t>
      </w:r>
      <w:r w:rsidR="00510D34"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 xml:space="preserve">gli engagement group dei </w:t>
      </w:r>
      <w:r>
        <w:rPr>
          <w:rStyle w:val="None"/>
          <w:rFonts w:ascii="Times New Roman" w:hAnsi="Times New Roman"/>
          <w:color w:val="404040"/>
          <w:sz w:val="24"/>
          <w:szCs w:val="24"/>
          <w:u w:color="404040"/>
        </w:rPr>
        <w:t>Summit G7 e G20.</w:t>
      </w:r>
    </w:p>
    <w:sectPr w:rsidR="00694450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C490" w14:textId="77777777" w:rsidR="006062DF" w:rsidRDefault="006062DF">
      <w:pPr>
        <w:spacing w:after="0" w:line="240" w:lineRule="auto"/>
      </w:pPr>
      <w:r>
        <w:separator/>
      </w:r>
    </w:p>
  </w:endnote>
  <w:endnote w:type="continuationSeparator" w:id="0">
    <w:p w14:paraId="1CAF6BE1" w14:textId="77777777" w:rsidR="006062DF" w:rsidRDefault="006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1FD2" w14:textId="77777777" w:rsidR="00694450" w:rsidRDefault="006944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134F" w14:textId="77777777" w:rsidR="006062DF" w:rsidRDefault="006062DF">
      <w:pPr>
        <w:spacing w:after="0" w:line="240" w:lineRule="auto"/>
      </w:pPr>
      <w:r>
        <w:separator/>
      </w:r>
    </w:p>
  </w:footnote>
  <w:footnote w:type="continuationSeparator" w:id="0">
    <w:p w14:paraId="7D626E84" w14:textId="77777777" w:rsidR="006062DF" w:rsidRDefault="0060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8CF0" w14:textId="77777777" w:rsidR="00694450" w:rsidRDefault="006944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285"/>
    <w:multiLevelType w:val="hybridMultilevel"/>
    <w:tmpl w:val="4392973E"/>
    <w:numStyleLink w:val="ImportedStyle1"/>
  </w:abstractNum>
  <w:abstractNum w:abstractNumId="1" w15:restartNumberingAfterBreak="0">
    <w:nsid w:val="108A417D"/>
    <w:multiLevelType w:val="hybridMultilevel"/>
    <w:tmpl w:val="3B18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6C"/>
    <w:multiLevelType w:val="hybridMultilevel"/>
    <w:tmpl w:val="CCC66D36"/>
    <w:styleLink w:val="ImportedStyle2"/>
    <w:lvl w:ilvl="0" w:tplc="21C840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8CF1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FFE05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4AC5FE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F4615F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163F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5E8C2C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42C2FD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A234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7294223"/>
    <w:multiLevelType w:val="hybridMultilevel"/>
    <w:tmpl w:val="CCC66D36"/>
    <w:numStyleLink w:val="ImportedStyle2"/>
  </w:abstractNum>
  <w:abstractNum w:abstractNumId="4" w15:restartNumberingAfterBreak="0">
    <w:nsid w:val="2A082DBB"/>
    <w:multiLevelType w:val="hybridMultilevel"/>
    <w:tmpl w:val="4392973E"/>
    <w:styleLink w:val="ImportedStyle1"/>
    <w:lvl w:ilvl="0" w:tplc="C6C8A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21E10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13CBA6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6855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F2C9A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61CF43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FEB8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ECCB4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88C7BD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2FB3236A"/>
    <w:multiLevelType w:val="hybridMultilevel"/>
    <w:tmpl w:val="722687AC"/>
    <w:numStyleLink w:val="ImportedStyle3"/>
  </w:abstractNum>
  <w:abstractNum w:abstractNumId="6" w15:restartNumberingAfterBreak="0">
    <w:nsid w:val="46601F16"/>
    <w:multiLevelType w:val="hybridMultilevel"/>
    <w:tmpl w:val="722687AC"/>
    <w:styleLink w:val="ImportedStyle3"/>
    <w:lvl w:ilvl="0" w:tplc="56182D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8B2BED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A803DA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8A30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1A8909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3C969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0E7B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92473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A26139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49AE6AD0"/>
    <w:multiLevelType w:val="hybridMultilevel"/>
    <w:tmpl w:val="D7C2B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0A40"/>
    <w:multiLevelType w:val="hybridMultilevel"/>
    <w:tmpl w:val="E0C69E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517CD"/>
    <w:multiLevelType w:val="hybridMultilevel"/>
    <w:tmpl w:val="7E90D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563A7"/>
    <w:multiLevelType w:val="hybridMultilevel"/>
    <w:tmpl w:val="8F4CD110"/>
    <w:styleLink w:val="ImportedStyle4"/>
    <w:lvl w:ilvl="0" w:tplc="E64EF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70A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B0C9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C3A064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586130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6A7F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0037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014544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8ED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6EB43EFC"/>
    <w:multiLevelType w:val="hybridMultilevel"/>
    <w:tmpl w:val="8F4CD110"/>
    <w:numStyleLink w:val="ImportedStyle4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0"/>
    <w:rsid w:val="00071452"/>
    <w:rsid w:val="00120F6D"/>
    <w:rsid w:val="00266637"/>
    <w:rsid w:val="00510D34"/>
    <w:rsid w:val="006062DF"/>
    <w:rsid w:val="00694450"/>
    <w:rsid w:val="00771B0D"/>
    <w:rsid w:val="009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7DD"/>
  <w15:docId w15:val="{FE757422-0EE7-45DA-9616-68517DB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404040"/>
      <w:sz w:val="24"/>
      <w:szCs w:val="24"/>
      <w:u w:val="single" w:color="40404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ngambassadorssociety.it/application2021y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ambassadorssociety.it/application2021y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Pelino, Marta</cp:lastModifiedBy>
  <cp:revision>6</cp:revision>
  <dcterms:created xsi:type="dcterms:W3CDTF">2020-12-23T13:53:00Z</dcterms:created>
  <dcterms:modified xsi:type="dcterms:W3CDTF">2020-12-23T14:52:00Z</dcterms:modified>
</cp:coreProperties>
</file>