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77777777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2024-2025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7777777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750C04" w:rsidRPr="000B244D">
        <w:t>202</w:t>
      </w:r>
      <w:r w:rsidR="00D01AA5" w:rsidRPr="000B244D">
        <w:t>4</w:t>
      </w:r>
      <w:r w:rsidR="00750C04" w:rsidRPr="000B244D">
        <w:t>-202</w:t>
      </w:r>
      <w:r w:rsidR="00D01AA5" w:rsidRPr="000B244D">
        <w:t>5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</w:t>
      </w:r>
      <w:proofErr w:type="spellStart"/>
      <w:r w:rsidR="00D9551D" w:rsidRPr="000B244D">
        <w:t>d.P.R.</w:t>
      </w:r>
      <w:proofErr w:type="spellEnd"/>
      <w:r w:rsidR="00D9551D" w:rsidRPr="000B244D">
        <w:t xml:space="preserve">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bookmarkStart w:id="0" w:name="_GoBack"/>
            <w:bookmarkEnd w:id="0"/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Pagg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proofErr w:type="spellStart"/>
            <w:r w:rsidRPr="000F01A7">
              <w:rPr>
                <w:b/>
              </w:rPr>
              <w:t>Pagg</w:t>
            </w:r>
            <w:proofErr w:type="spellEnd"/>
            <w:r w:rsidRPr="000F01A7">
              <w:rPr>
                <w:b/>
              </w:rPr>
              <w:t>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proofErr w:type="spellStart"/>
            <w:r w:rsidRPr="000F01A7">
              <w:rPr>
                <w:b/>
              </w:rPr>
              <w:t>Pagg</w:t>
            </w:r>
            <w:proofErr w:type="spellEnd"/>
            <w:r w:rsidRPr="000F01A7">
              <w:rPr>
                <w:b/>
              </w:rPr>
              <w:t>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</w:t>
            </w:r>
            <w:proofErr w:type="spellStart"/>
            <w:r w:rsidR="009B1F12"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C4D99" w14:textId="77777777" w:rsidR="00666772" w:rsidRDefault="00666772">
      <w:r>
        <w:separator/>
      </w:r>
    </w:p>
  </w:endnote>
  <w:endnote w:type="continuationSeparator" w:id="0">
    <w:p w14:paraId="7727EC6A" w14:textId="77777777" w:rsidR="00666772" w:rsidRDefault="006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859A" w14:textId="5A38417D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4577C1">
      <w:rPr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2F3F" w14:textId="77777777" w:rsidR="00666772" w:rsidRDefault="00666772">
      <w:r>
        <w:separator/>
      </w:r>
    </w:p>
  </w:footnote>
  <w:footnote w:type="continuationSeparator" w:id="0">
    <w:p w14:paraId="25791BED" w14:textId="77777777" w:rsidR="00666772" w:rsidRDefault="0066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19"/>
  </w:num>
  <w:num w:numId="8">
    <w:abstractNumId w:val="11"/>
  </w:num>
  <w:num w:numId="9">
    <w:abstractNumId w:val="17"/>
  </w:num>
  <w:num w:numId="10">
    <w:abstractNumId w:val="9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5"/>
  </w:num>
  <w:num w:numId="16">
    <w:abstractNumId w:val="6"/>
  </w:num>
  <w:num w:numId="17">
    <w:abstractNumId w:val="20"/>
  </w:num>
  <w:num w:numId="18">
    <w:abstractNumId w:val="7"/>
  </w:num>
  <w:num w:numId="19">
    <w:abstractNumId w:val="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1957"/>
    <w:rsid w:val="008D3D3F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Celestino Valerio Vacchiano</cp:lastModifiedBy>
  <cp:revision>3</cp:revision>
  <cp:lastPrinted>2020-02-13T11:42:00Z</cp:lastPrinted>
  <dcterms:created xsi:type="dcterms:W3CDTF">2024-01-16T07:08:00Z</dcterms:created>
  <dcterms:modified xsi:type="dcterms:W3CDTF">2024-01-16T07:08:00Z</dcterms:modified>
</cp:coreProperties>
</file>