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BBDA9" w14:textId="77777777" w:rsidR="00107EBA" w:rsidRDefault="00107EBA" w:rsidP="00F0768C">
      <w:pPr>
        <w:pStyle w:val="Titolo1"/>
        <w:tabs>
          <w:tab w:val="left" w:pos="-142"/>
          <w:tab w:val="left" w:pos="1625"/>
        </w:tabs>
        <w:spacing w:before="60" w:after="60"/>
        <w:ind w:left="-142"/>
        <w:jc w:val="center"/>
        <w:rPr>
          <w:rFonts w:cs="Arial"/>
          <w:sz w:val="24"/>
          <w:szCs w:val="24"/>
        </w:rPr>
      </w:pPr>
    </w:p>
    <w:p w14:paraId="51EF8E55" w14:textId="2D565D3C" w:rsidR="0074494A" w:rsidRPr="0021428D" w:rsidRDefault="008900B8" w:rsidP="004E1AB7">
      <w:pPr>
        <w:tabs>
          <w:tab w:val="left" w:pos="2460"/>
          <w:tab w:val="center" w:pos="7938"/>
        </w:tabs>
        <w:spacing w:line="480" w:lineRule="auto"/>
        <w:rPr>
          <w:rStyle w:val="Titolo1Carattere"/>
          <w:lang w:val="en-GB"/>
        </w:rPr>
      </w:pPr>
      <w:r w:rsidRPr="0021428D">
        <w:rPr>
          <w:rStyle w:val="Titolo1Carattere"/>
          <w:lang w:val="en-GB"/>
        </w:rPr>
        <w:t>ANNEX</w:t>
      </w:r>
      <w:r w:rsidR="00504D51" w:rsidRPr="0021428D">
        <w:rPr>
          <w:rStyle w:val="Titolo1Carattere"/>
          <w:lang w:val="en-GB"/>
        </w:rPr>
        <w:t xml:space="preserve"> 1 – DESTINATIONS, NO. OF PLACES AND MAXIMUM DURATION OF MOBILITY</w:t>
      </w:r>
    </w:p>
    <w:p w14:paraId="30F0BBE2" w14:textId="70BA4204" w:rsidR="003413E3" w:rsidRPr="0021428D" w:rsidRDefault="003413E3" w:rsidP="004E1AB7">
      <w:pPr>
        <w:tabs>
          <w:tab w:val="left" w:pos="2460"/>
          <w:tab w:val="center" w:pos="7938"/>
        </w:tabs>
        <w:spacing w:line="480" w:lineRule="auto"/>
        <w:rPr>
          <w:rStyle w:val="Titolo1Carattere"/>
          <w:lang w:val="en-GB"/>
        </w:rPr>
      </w:pP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204"/>
        <w:gridCol w:w="2046"/>
        <w:gridCol w:w="1844"/>
        <w:gridCol w:w="2410"/>
      </w:tblGrid>
      <w:tr w:rsidR="003413E3" w:rsidRPr="0021428D" w14:paraId="192B3800" w14:textId="77777777" w:rsidTr="000D370C">
        <w:trPr>
          <w:trHeight w:val="3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159A5" w14:textId="77777777" w:rsidR="003413E3" w:rsidRPr="0021428D" w:rsidRDefault="003413E3" w:rsidP="000D370C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b/>
                <w:b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8B4DC" w14:textId="77777777" w:rsidR="003413E3" w:rsidRPr="0021428D" w:rsidRDefault="003413E3" w:rsidP="000D370C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b/>
                <w:bCs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F0BF4" w14:textId="4AC20AE5" w:rsidR="003413E3" w:rsidRPr="0021428D" w:rsidRDefault="003413E3" w:rsidP="000D370C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b/>
                <w:bCs/>
                <w:sz w:val="18"/>
                <w:szCs w:val="18"/>
                <w:lang w:val="en-GB"/>
              </w:rPr>
              <w:t>NUMBER OF PLACES AND MAXIMUM DURATION OF THE MOBILITY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CA53AE" w14:textId="77777777" w:rsidR="003413E3" w:rsidRPr="0021428D" w:rsidRDefault="003413E3" w:rsidP="000D370C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b/>
                <w:bCs/>
                <w:sz w:val="18"/>
                <w:szCs w:val="18"/>
                <w:lang w:val="en-GB"/>
              </w:rPr>
              <w:t>Contribution calculation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8EAFD" w14:textId="77777777" w:rsidR="003413E3" w:rsidRPr="0021428D" w:rsidRDefault="003413E3" w:rsidP="000D370C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C5BCF43" w14:textId="77777777" w:rsidR="003413E3" w:rsidRPr="0021428D" w:rsidRDefault="003413E3" w:rsidP="000D370C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b/>
                <w:bCs/>
                <w:sz w:val="18"/>
                <w:szCs w:val="18"/>
                <w:lang w:val="en-GB"/>
              </w:rPr>
              <w:t>Notes</w:t>
            </w:r>
          </w:p>
        </w:tc>
      </w:tr>
      <w:tr w:rsidR="00CA10C9" w:rsidRPr="0021428D" w14:paraId="43A2A987" w14:textId="77777777" w:rsidTr="006D00C8">
        <w:trPr>
          <w:trHeight w:val="3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583C8" w14:textId="5D645235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Argentina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D75B5" w14:textId="06BCDB85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Universidad Nacional de San Martin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989BB" w14:textId="0FA75B1D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2 academic staff members for 15 days each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590C4" w14:textId="118828C2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1,500 travel + 135 euro per no. of days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8FB0E6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220FF255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6BCAC065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07C0297E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3AE5D28C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4427D56B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152A8077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54544E23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4ED8CDF5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6928B42F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783F75A4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574F355D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2B430A03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14:paraId="05125F27" w14:textId="4DAAC48C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names must be communicated to the partner University at least 2 months before the visit</w:t>
            </w:r>
          </w:p>
          <w:p w14:paraId="0FBF9423" w14:textId="77777777" w:rsidR="00CA10C9" w:rsidRPr="0021428D" w:rsidRDefault="00CA10C9" w:rsidP="00CA10C9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CA10C9" w:rsidRPr="0021428D" w14:paraId="34AAB24C" w14:textId="77777777" w:rsidTr="006D00C8">
        <w:trPr>
          <w:trHeight w:val="30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018D1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4C1F9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 xml:space="preserve">University of Melbourne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24233" w14:textId="380BBC6A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3 academic staff members for 30 days each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28914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1,500 travel + 135 euro per no. of days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42182FC" w14:textId="70FA5BF3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A10C9" w:rsidRPr="0021428D" w14:paraId="6CD1F488" w14:textId="77777777" w:rsidTr="00144144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6E2A8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Austria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200BA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 xml:space="preserve">Universität Innsbruck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2B42B" w14:textId="2B9AED9E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5 academic staff members for 3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68BDE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180 travel + 135 euro per no. of days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14:paraId="2040B0F9" w14:textId="1186AC38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A10C9" w:rsidRPr="0021428D" w14:paraId="7798BA8E" w14:textId="77777777" w:rsidTr="00144144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EE876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Brazil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8D5CD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21428D">
              <w:rPr>
                <w:rFonts w:cs="Arial"/>
                <w:sz w:val="18"/>
                <w:szCs w:val="18"/>
                <w:lang w:val="es-ES"/>
              </w:rPr>
              <w:t>Universidade Federal de Santa Catarina, Florianopolis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EF8A1" w14:textId="5D9B2430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3 academic staff members for 15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52C8D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1,500 travel + 135 euro per no. of days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14:paraId="101B04ED" w14:textId="48D6FD68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A10C9" w:rsidRPr="0021428D" w14:paraId="3E86DB03" w14:textId="77777777" w:rsidTr="00144144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9DE36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Brazil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0E8492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21428D">
              <w:rPr>
                <w:rFonts w:cs="Arial"/>
                <w:sz w:val="18"/>
                <w:szCs w:val="18"/>
                <w:lang w:val="es-ES"/>
              </w:rPr>
              <w:t>Universidade do Estado da Bahia, Salvador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0D5C4" w14:textId="1C4BC7A5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2 academic staff members for 7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59C71" w14:textId="77777777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1,500 travel + 135 euro per no. of days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14:paraId="3B1F6588" w14:textId="7EA30603" w:rsidR="00CA10C9" w:rsidRPr="0021428D" w:rsidRDefault="00CA10C9" w:rsidP="000D370C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A10C9" w:rsidRPr="0021428D" w14:paraId="6542659C" w14:textId="77777777" w:rsidTr="00144144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9225C" w14:textId="645CF898" w:rsidR="00CA10C9" w:rsidRPr="0021428D" w:rsidRDefault="00CA10C9" w:rsidP="0072723B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>Chile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80BBA" w14:textId="16240D07" w:rsidR="00CA10C9" w:rsidRPr="0021428D" w:rsidRDefault="00CA10C9" w:rsidP="0072723B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>Universidad</w:t>
            </w:r>
            <w:proofErr w:type="spellEnd"/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“Diego </w:t>
            </w:r>
            <w:proofErr w:type="spellStart"/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>Portales</w:t>
            </w:r>
            <w:proofErr w:type="spellEnd"/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>” - Santiago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68C0E" w14:textId="0AC5D95C" w:rsidR="00CA10C9" w:rsidRPr="0021428D" w:rsidRDefault="00CA10C9" w:rsidP="0072723B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2 academic staff members for 30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7B261" w14:textId="633067A0" w:rsidR="00CA10C9" w:rsidRPr="0021428D" w:rsidRDefault="00CA10C9" w:rsidP="0072723B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1,500 travel + 135 euro per no. of days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CD2FD0C" w14:textId="77777777" w:rsidR="00CA10C9" w:rsidRPr="0021428D" w:rsidRDefault="00CA10C9" w:rsidP="0072723B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A10C9" w:rsidRPr="0021428D" w14:paraId="1F967AA8" w14:textId="77777777" w:rsidTr="00144144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CDC4D" w14:textId="77777777" w:rsidR="00CA10C9" w:rsidRPr="0021428D" w:rsidRDefault="00CA10C9" w:rsidP="0072723B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China, People’s Republic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C6A7C" w14:textId="77777777" w:rsidR="00CA10C9" w:rsidRPr="0021428D" w:rsidRDefault="00CA10C9" w:rsidP="0072723B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Southeast University, Nanjing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E0232" w14:textId="4DE1B8C4" w:rsidR="00CA10C9" w:rsidRPr="0021428D" w:rsidRDefault="00CA10C9" w:rsidP="0072723B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2 academic staff members for 30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7086A" w14:textId="77777777" w:rsidR="00CA10C9" w:rsidRPr="0021428D" w:rsidRDefault="00CA10C9" w:rsidP="0072723B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1,500 travel + 135 euro per no. of days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14:paraId="5BBA9296" w14:textId="7549429C" w:rsidR="00CA10C9" w:rsidRPr="0021428D" w:rsidRDefault="00CA10C9" w:rsidP="0072723B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A10C9" w:rsidRPr="0021428D" w14:paraId="00CBA02E" w14:textId="77777777" w:rsidTr="00144144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A9502" w14:textId="6D78973C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>Colombia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33210" w14:textId="464EC1EC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Pontificia </w:t>
            </w:r>
            <w:proofErr w:type="spellStart"/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>Universidad</w:t>
            </w:r>
            <w:proofErr w:type="spellEnd"/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>Javeriana</w:t>
            </w:r>
            <w:proofErr w:type="spellEnd"/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 xml:space="preserve"> - </w:t>
            </w:r>
            <w:proofErr w:type="spellStart"/>
            <w:r w:rsidRPr="0021428D">
              <w:rPr>
                <w:rFonts w:cs="Arial"/>
                <w:color w:val="000000"/>
                <w:sz w:val="18"/>
                <w:szCs w:val="18"/>
                <w:lang w:eastAsia="it-IT"/>
              </w:rPr>
              <w:t>Bogotà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945C77" w14:textId="62C33A1B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2 academic staff members for 30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C1419" w14:textId="7698F95E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1,500 travel + 135 euro per no. of days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78BFF3C" w14:textId="77777777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A10C9" w:rsidRPr="0021428D" w14:paraId="6C405922" w14:textId="77777777" w:rsidTr="00144144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C43AA" w14:textId="77777777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CB949" w14:textId="77777777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Julius-</w:t>
            </w:r>
            <w:proofErr w:type="spellStart"/>
            <w:r w:rsidRPr="0021428D">
              <w:rPr>
                <w:rFonts w:cs="Arial"/>
                <w:sz w:val="18"/>
                <w:szCs w:val="18"/>
                <w:lang w:val="en-GB"/>
              </w:rPr>
              <w:t>Maximilians</w:t>
            </w:r>
            <w:proofErr w:type="spellEnd"/>
            <w:r w:rsidRPr="0021428D">
              <w:rPr>
                <w:rFonts w:cs="Arial"/>
                <w:sz w:val="18"/>
                <w:szCs w:val="18"/>
                <w:lang w:val="en-GB"/>
              </w:rPr>
              <w:t>-</w:t>
            </w:r>
            <w:proofErr w:type="spellStart"/>
            <w:r w:rsidRPr="0021428D">
              <w:rPr>
                <w:rFonts w:cs="Arial"/>
                <w:sz w:val="18"/>
                <w:szCs w:val="18"/>
                <w:lang w:val="en-GB"/>
              </w:rPr>
              <w:t>Universität</w:t>
            </w:r>
            <w:proofErr w:type="spellEnd"/>
            <w:r w:rsidRPr="0021428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1428D">
              <w:rPr>
                <w:rFonts w:cs="Arial"/>
                <w:sz w:val="18"/>
                <w:szCs w:val="18"/>
                <w:lang w:val="en-GB"/>
              </w:rPr>
              <w:t>Würzburg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CE7FC" w14:textId="4C855D5B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3 academic staff members for 4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C6672" w14:textId="77777777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275 euro travel + 135 euro per no. of days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14:paraId="10E2EA39" w14:textId="6E8F26AA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A10C9" w:rsidRPr="0021428D" w14:paraId="6607B446" w14:textId="77777777" w:rsidTr="00144144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851AD" w14:textId="77777777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Japan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26272" w14:textId="77777777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 xml:space="preserve">Fukuoka University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767FD" w14:textId="40B92CB4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2 academic staff members for 6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D0DB5" w14:textId="77777777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 xml:space="preserve">1,500 travel + 160 euro per no. of days 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14:paraId="7183BD72" w14:textId="10D75C48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A10C9" w:rsidRPr="0021428D" w14:paraId="4CC1B357" w14:textId="77777777" w:rsidTr="00144144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BD6FE" w14:textId="77777777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Japan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3A7E4" w14:textId="77777777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University of Tokyo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C9299" w14:textId="7A19F8C3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3 academic staff members for 30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0B6F8" w14:textId="77777777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1,500 travel + 185 euro per no. of days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83B8F" w14:textId="0C94EC1B" w:rsidR="00CA10C9" w:rsidRPr="0021428D" w:rsidRDefault="00CA10C9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64EF1" w:rsidRPr="0021428D" w14:paraId="60797ADE" w14:textId="77777777" w:rsidTr="000D370C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9FB01" w14:textId="77777777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Japan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F2C82" w14:textId="77777777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21428D">
              <w:rPr>
                <w:rFonts w:cs="Arial"/>
                <w:sz w:val="18"/>
                <w:szCs w:val="18"/>
                <w:lang w:val="en-GB"/>
              </w:rPr>
              <w:t>Waseda</w:t>
            </w:r>
            <w:proofErr w:type="spellEnd"/>
            <w:r w:rsidRPr="0021428D">
              <w:rPr>
                <w:rFonts w:cs="Arial"/>
                <w:sz w:val="18"/>
                <w:szCs w:val="18"/>
                <w:lang w:val="en-GB"/>
              </w:rPr>
              <w:t xml:space="preserve"> University, Tokyo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8B3438" w14:textId="4FF882B0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2 academic staff members for 30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F1CA4" w14:textId="75167170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1,500 travel + 185 euro per no. of days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A8051" w14:textId="77777777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names must be communicated to the partner University at least 3 months before the visit</w:t>
            </w:r>
          </w:p>
        </w:tc>
      </w:tr>
      <w:tr w:rsidR="00D64EF1" w:rsidRPr="0021428D" w14:paraId="13D85AA2" w14:textId="77777777" w:rsidTr="000D370C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CEA1A" w14:textId="6048CD43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Nepal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DD165" w14:textId="0C5BB33D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21428D">
              <w:rPr>
                <w:rFonts w:cs="Arial"/>
                <w:sz w:val="18"/>
                <w:szCs w:val="18"/>
                <w:lang w:eastAsia="it-IT"/>
              </w:rPr>
              <w:t>Tribhuvan</w:t>
            </w:r>
            <w:proofErr w:type="spellEnd"/>
            <w:r w:rsidRPr="0021428D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21428D">
              <w:rPr>
                <w:rFonts w:cs="Arial"/>
                <w:sz w:val="18"/>
                <w:szCs w:val="18"/>
                <w:lang w:eastAsia="it-IT"/>
              </w:rPr>
              <w:t>University</w:t>
            </w:r>
            <w:proofErr w:type="spellEnd"/>
            <w:r w:rsidRPr="0021428D">
              <w:rPr>
                <w:rFonts w:cs="Arial"/>
                <w:sz w:val="18"/>
                <w:szCs w:val="18"/>
                <w:lang w:eastAsia="it-IT"/>
              </w:rPr>
              <w:t xml:space="preserve"> - </w:t>
            </w:r>
            <w:proofErr w:type="spellStart"/>
            <w:r w:rsidRPr="0021428D">
              <w:rPr>
                <w:rFonts w:cs="Arial"/>
                <w:sz w:val="18"/>
                <w:szCs w:val="18"/>
                <w:lang w:eastAsia="it-IT"/>
              </w:rPr>
              <w:t>Kirtipur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6E364" w14:textId="59ECF783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2 academic staff members for 15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E22AF" w14:textId="2EB686E6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820 travel + 135 euro per no. of days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5659F" w14:textId="77777777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64EF1" w:rsidRPr="0021428D" w14:paraId="2F337EF2" w14:textId="77777777" w:rsidTr="000D370C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B6F84" w14:textId="77777777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United States of America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1DEC3" w14:textId="77777777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Boston University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BC771" w14:textId="4EEF4E6E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3 academic staff members for 30 days each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F0368" w14:textId="5F81E444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>820 travel + 80 euro per no. of days.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27FF4" w14:textId="77777777" w:rsidR="00D64EF1" w:rsidRPr="0021428D" w:rsidRDefault="00D64EF1" w:rsidP="00D64EF1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21428D">
              <w:rPr>
                <w:rFonts w:cs="Arial"/>
                <w:sz w:val="18"/>
                <w:szCs w:val="18"/>
                <w:lang w:val="en-GB"/>
              </w:rPr>
              <w:t xml:space="preserve">Accommodation provided by the host University if the stay is planned with at least 3 months’ notice </w:t>
            </w:r>
          </w:p>
        </w:tc>
      </w:tr>
    </w:tbl>
    <w:p w14:paraId="34837E60" w14:textId="77777777" w:rsidR="003413E3" w:rsidRPr="003413E3" w:rsidRDefault="003413E3" w:rsidP="004E1AB7">
      <w:pPr>
        <w:tabs>
          <w:tab w:val="left" w:pos="2460"/>
          <w:tab w:val="center" w:pos="7938"/>
        </w:tabs>
        <w:spacing w:line="480" w:lineRule="auto"/>
        <w:rPr>
          <w:lang w:val="en-GB"/>
        </w:rPr>
      </w:pPr>
      <w:bookmarkStart w:id="0" w:name="_GoBack"/>
      <w:bookmarkEnd w:id="0"/>
    </w:p>
    <w:sectPr w:rsidR="003413E3" w:rsidRPr="003413E3" w:rsidSect="00061C9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1128" w:bottom="1021" w:left="1134" w:header="709" w:footer="11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3B335" w14:textId="77777777" w:rsidR="00F36175" w:rsidRDefault="00F36175">
      <w:r>
        <w:separator/>
      </w:r>
    </w:p>
  </w:endnote>
  <w:endnote w:type="continuationSeparator" w:id="0">
    <w:p w14:paraId="11243E39" w14:textId="77777777" w:rsidR="00F36175" w:rsidRDefault="00F3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usSans-Regular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9A80" w14:textId="77777777" w:rsidR="000D4D05" w:rsidRDefault="000D4D05" w:rsidP="006F25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PAGE  </w:instrText>
    </w:r>
    <w:r>
      <w:rPr>
        <w:rStyle w:val="Numeropagina"/>
        <w:lang w:val="en-GB"/>
      </w:rPr>
      <w:fldChar w:fldCharType="end"/>
    </w:r>
  </w:p>
  <w:p w14:paraId="585FD03A" w14:textId="77777777" w:rsidR="000D4D05" w:rsidRDefault="000D4D05" w:rsidP="006F25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DFA0" w14:textId="06AB3B8E" w:rsidR="000D4D05" w:rsidRPr="006F44A3" w:rsidRDefault="000D4D05" w:rsidP="006F25F9">
    <w:pPr>
      <w:pStyle w:val="Pidipagina"/>
      <w:framePr w:wrap="around" w:vAnchor="text" w:hAnchor="margin" w:xAlign="right" w:y="1"/>
      <w:rPr>
        <w:rStyle w:val="Numeropagina"/>
        <w:sz w:val="17"/>
      </w:rPr>
    </w:pPr>
    <w:r>
      <w:rPr>
        <w:rStyle w:val="Numeropagina"/>
        <w:sz w:val="17"/>
        <w:lang w:val="en-GB"/>
      </w:rPr>
      <w:fldChar w:fldCharType="begin"/>
    </w:r>
    <w:r>
      <w:rPr>
        <w:rStyle w:val="Numeropagina"/>
        <w:sz w:val="17"/>
        <w:lang w:val="en-GB"/>
      </w:rPr>
      <w:instrText xml:space="preserve">PAGE  </w:instrText>
    </w:r>
    <w:r>
      <w:rPr>
        <w:rStyle w:val="Numeropagina"/>
        <w:sz w:val="17"/>
        <w:lang w:val="en-GB"/>
      </w:rPr>
      <w:fldChar w:fldCharType="separate"/>
    </w:r>
    <w:r w:rsidR="00DB3245">
      <w:rPr>
        <w:rStyle w:val="Numeropagina"/>
        <w:noProof/>
        <w:sz w:val="17"/>
        <w:lang w:val="en-GB"/>
      </w:rPr>
      <w:t>2</w:t>
    </w:r>
    <w:r>
      <w:rPr>
        <w:rStyle w:val="Numeropagina"/>
        <w:sz w:val="17"/>
        <w:lang w:val="en-GB"/>
      </w:rPr>
      <w:fldChar w:fldCharType="end"/>
    </w:r>
  </w:p>
  <w:p w14:paraId="37CE056C" w14:textId="77777777" w:rsidR="000D4D05" w:rsidRDefault="000D4D05" w:rsidP="006F25F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A519" w14:textId="43ECD281" w:rsidR="00061C90" w:rsidRDefault="00061C90">
    <w:pPr>
      <w:pStyle w:val="Pidipagina"/>
      <w:jc w:val="right"/>
    </w:pPr>
    <w:r>
      <w:rPr>
        <w:lang w:val="en-GB"/>
      </w:rPr>
      <w:fldChar w:fldCharType="begin"/>
    </w:r>
    <w:r>
      <w:rPr>
        <w:lang w:val="en-GB"/>
      </w:rPr>
      <w:instrText>PAGE   \* MERGEFORMAT</w:instrText>
    </w:r>
    <w:r>
      <w:rPr>
        <w:lang w:val="en-GB"/>
      </w:rPr>
      <w:fldChar w:fldCharType="separate"/>
    </w:r>
    <w:r w:rsidR="00205140">
      <w:rPr>
        <w:noProof/>
        <w:lang w:val="en-GB"/>
      </w:rPr>
      <w:t>1</w:t>
    </w:r>
    <w:r>
      <w:rPr>
        <w:lang w:val="en-GB"/>
      </w:rPr>
      <w:fldChar w:fldCharType="end"/>
    </w:r>
  </w:p>
  <w:p w14:paraId="5CD18503" w14:textId="77777777" w:rsidR="00061C90" w:rsidRDefault="00061C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1203" w14:textId="77777777" w:rsidR="00F36175" w:rsidRDefault="00F36175">
      <w:r>
        <w:separator/>
      </w:r>
    </w:p>
  </w:footnote>
  <w:footnote w:type="continuationSeparator" w:id="0">
    <w:p w14:paraId="15C69434" w14:textId="77777777" w:rsidR="00F36175" w:rsidRDefault="00F3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2302" w:type="dxa"/>
      <w:tblLayout w:type="fixed"/>
      <w:tblLook w:val="00A0" w:firstRow="1" w:lastRow="0" w:firstColumn="1" w:lastColumn="0" w:noHBand="0" w:noVBand="0"/>
    </w:tblPr>
    <w:tblGrid>
      <w:gridCol w:w="2139"/>
      <w:gridCol w:w="9848"/>
      <w:gridCol w:w="9847"/>
      <w:gridCol w:w="9846"/>
    </w:tblGrid>
    <w:tr w:rsidR="008B45E6" w:rsidRPr="008900B8" w14:paraId="5E7FC503" w14:textId="77777777" w:rsidTr="008B45E6">
      <w:trPr>
        <w:trHeight w:val="570"/>
      </w:trPr>
      <w:tc>
        <w:tcPr>
          <w:tcW w:w="2139" w:type="dxa"/>
        </w:tcPr>
        <w:p w14:paraId="1FA8B2EE" w14:textId="77777777" w:rsidR="008B45E6" w:rsidRPr="00520158" w:rsidRDefault="008B45E6" w:rsidP="008B45E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9848" w:type="dxa"/>
        </w:tcPr>
        <w:p w14:paraId="5D83BDBF" w14:textId="03C68299" w:rsidR="008B45E6" w:rsidRPr="00777D69" w:rsidRDefault="008B45E6" w:rsidP="008B45E6">
          <w:pPr>
            <w:tabs>
              <w:tab w:val="right" w:pos="5554"/>
            </w:tabs>
            <w:rPr>
              <w:rFonts w:cs="Arial"/>
            </w:rPr>
          </w:pPr>
          <w:r>
            <w:rPr>
              <w:lang w:val="en-GB"/>
            </w:rPr>
            <w:tab/>
          </w:r>
        </w:p>
        <w:tbl>
          <w:tblPr>
            <w:tblW w:w="12191" w:type="dxa"/>
            <w:tblLayout w:type="fixed"/>
            <w:tblLook w:val="00A0" w:firstRow="1" w:lastRow="0" w:firstColumn="1" w:lastColumn="0" w:noHBand="0" w:noVBand="0"/>
          </w:tblPr>
          <w:tblGrid>
            <w:gridCol w:w="6149"/>
            <w:gridCol w:w="6042"/>
          </w:tblGrid>
          <w:tr w:rsidR="002B0021" w:rsidRPr="00737F3F" w14:paraId="584B363A" w14:textId="77777777" w:rsidTr="001E6ACB">
            <w:trPr>
              <w:trHeight w:val="1132"/>
            </w:trPr>
            <w:tc>
              <w:tcPr>
                <w:tcW w:w="6149" w:type="dxa"/>
              </w:tcPr>
              <w:p w14:paraId="591F3DBD" w14:textId="12FBF5AE" w:rsidR="002B0021" w:rsidRPr="00794F0D" w:rsidRDefault="002B0021" w:rsidP="002B0021">
                <w:pPr>
                  <w:widowControl w:val="0"/>
                  <w:autoSpaceDE w:val="0"/>
                  <w:autoSpaceDN w:val="0"/>
                  <w:adjustRightInd w:val="0"/>
                  <w:jc w:val="right"/>
                  <w:textAlignment w:val="center"/>
                  <w:rPr>
                    <w:rFonts w:cs="Arial"/>
                    <w:b/>
                    <w:color w:val="B2071B"/>
                    <w:sz w:val="17"/>
                    <w:szCs w:val="17"/>
                    <w:lang w:val="en-GB"/>
                  </w:rPr>
                </w:pPr>
                <w:r w:rsidRPr="00794F0D">
                  <w:rPr>
                    <w:rFonts w:cs="Arial"/>
                    <w:b/>
                    <w:color w:val="B2071B"/>
                    <w:sz w:val="17"/>
                    <w:szCs w:val="17"/>
                    <w:lang w:val="en-GB"/>
                  </w:rPr>
                  <w:t>CENTRAL ASMINISTRATION</w:t>
                </w:r>
              </w:p>
              <w:p w14:paraId="670CCDC1" w14:textId="7F1C3CEC" w:rsidR="002B0021" w:rsidRPr="00794F0D" w:rsidRDefault="002B0021" w:rsidP="002B0021">
                <w:pPr>
                  <w:widowControl w:val="0"/>
                  <w:autoSpaceDE w:val="0"/>
                  <w:autoSpaceDN w:val="0"/>
                  <w:adjustRightInd w:val="0"/>
                  <w:jc w:val="right"/>
                  <w:textAlignment w:val="center"/>
                  <w:rPr>
                    <w:rFonts w:cs="Arial"/>
                    <w:bCs/>
                    <w:color w:val="B2071B"/>
                    <w:sz w:val="17"/>
                    <w:szCs w:val="17"/>
                    <w:lang w:val="en-GB"/>
                  </w:rPr>
                </w:pPr>
                <w:r w:rsidRPr="00794F0D">
                  <w:rPr>
                    <w:rFonts w:cs="Arial"/>
                    <w:bCs/>
                    <w:color w:val="B2071B"/>
                    <w:sz w:val="17"/>
                    <w:szCs w:val="17"/>
                    <w:lang w:val="en-GB"/>
                  </w:rPr>
                  <w:t>INTERNATIONAL RELATIONS AREA</w:t>
                </w:r>
              </w:p>
              <w:p w14:paraId="795A29B5" w14:textId="36EB4F49" w:rsidR="002B0021" w:rsidRPr="00794F0D" w:rsidRDefault="002B0021" w:rsidP="002B0021">
                <w:pPr>
                  <w:widowControl w:val="0"/>
                  <w:autoSpaceDE w:val="0"/>
                  <w:autoSpaceDN w:val="0"/>
                  <w:adjustRightInd w:val="0"/>
                  <w:jc w:val="right"/>
                  <w:textAlignment w:val="center"/>
                  <w:rPr>
                    <w:rFonts w:cs="Arial"/>
                    <w:bCs/>
                    <w:color w:val="B2071B"/>
                    <w:sz w:val="17"/>
                    <w:szCs w:val="17"/>
                    <w:lang w:val="en-GB"/>
                  </w:rPr>
                </w:pPr>
                <w:r w:rsidRPr="00794F0D">
                  <w:rPr>
                    <w:rFonts w:cs="Arial"/>
                    <w:bCs/>
                    <w:color w:val="B2071B"/>
                    <w:sz w:val="17"/>
                    <w:szCs w:val="17"/>
                    <w:lang w:val="en-GB"/>
                  </w:rPr>
                  <w:t>PROJECTS AND MOBILITY OFFICE</w:t>
                </w:r>
              </w:p>
              <w:p w14:paraId="22C95C28" w14:textId="3221C95C" w:rsidR="002B0021" w:rsidRPr="00794F0D" w:rsidRDefault="002B0021" w:rsidP="002B0021">
                <w:pPr>
                  <w:widowControl w:val="0"/>
                  <w:autoSpaceDE w:val="0"/>
                  <w:autoSpaceDN w:val="0"/>
                  <w:adjustRightInd w:val="0"/>
                  <w:jc w:val="right"/>
                  <w:textAlignment w:val="center"/>
                  <w:rPr>
                    <w:rFonts w:cs="Arial"/>
                    <w:color w:val="000000"/>
                    <w:sz w:val="17"/>
                    <w:szCs w:val="17"/>
                    <w:lang w:val="en-GB"/>
                  </w:rPr>
                </w:pPr>
              </w:p>
            </w:tc>
            <w:tc>
              <w:tcPr>
                <w:tcW w:w="6042" w:type="dxa"/>
              </w:tcPr>
              <w:p w14:paraId="21E138C2" w14:textId="77777777" w:rsidR="002B0021" w:rsidRPr="00737F3F" w:rsidRDefault="002B0021" w:rsidP="002B0021">
                <w:pPr>
                  <w:tabs>
                    <w:tab w:val="left" w:pos="480"/>
                    <w:tab w:val="num" w:pos="720"/>
                  </w:tabs>
                  <w:ind w:left="-108"/>
                  <w:rPr>
                    <w:rFonts w:cs="Arial"/>
                    <w:color w:val="B2071B"/>
                  </w:rPr>
                </w:pPr>
                <w:r>
                  <w:rPr>
                    <w:rFonts w:cs="Arial"/>
                    <w:noProof/>
                    <w:color w:val="B2071B"/>
                    <w:lang w:eastAsia="it-IT"/>
                  </w:rPr>
                  <w:drawing>
                    <wp:inline distT="0" distB="0" distL="0" distR="0" wp14:anchorId="586C4169" wp14:editId="4C163A07">
                      <wp:extent cx="165100" cy="101600"/>
                      <wp:effectExtent l="25400" t="0" r="0" b="0"/>
                      <wp:docPr id="2" name="Immagine 2" descr="romb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romb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1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37F3F">
                  <w:rPr>
                    <w:rFonts w:cs="Arial"/>
                    <w:color w:val="B2071B"/>
                  </w:rPr>
                  <w:t xml:space="preserve"> </w:t>
                </w:r>
                <w:r w:rsidRPr="00737F3F">
                  <w:rPr>
                    <w:rFonts w:cs="Arial"/>
                    <w:b/>
                    <w:color w:val="B2071B"/>
                    <w:sz w:val="17"/>
                    <w:szCs w:val="17"/>
                  </w:rPr>
                  <w:t>UNIVERSITÀ DEGLI STUDI DI PADOVA</w:t>
                </w:r>
                <w:r w:rsidRPr="00737F3F">
                  <w:rPr>
                    <w:rFonts w:cs="Arial"/>
                    <w:color w:val="B2071B"/>
                  </w:rPr>
                  <w:tab/>
                </w:r>
              </w:p>
            </w:tc>
          </w:tr>
        </w:tbl>
        <w:p w14:paraId="336C09C1" w14:textId="77777777" w:rsidR="008B45E6" w:rsidRPr="00794F0D" w:rsidRDefault="008B45E6" w:rsidP="002B0021">
          <w:pPr>
            <w:tabs>
              <w:tab w:val="left" w:pos="4880"/>
            </w:tabs>
            <w:jc w:val="left"/>
          </w:pPr>
        </w:p>
      </w:tc>
      <w:tc>
        <w:tcPr>
          <w:tcW w:w="9847" w:type="dxa"/>
        </w:tcPr>
        <w:p w14:paraId="52BEFAB1" w14:textId="1EB3EAFA" w:rsidR="008B45E6" w:rsidRPr="00794F0D" w:rsidRDefault="008B45E6" w:rsidP="008B45E6">
          <w:pPr>
            <w:tabs>
              <w:tab w:val="right" w:pos="5554"/>
            </w:tabs>
          </w:pPr>
        </w:p>
      </w:tc>
      <w:tc>
        <w:tcPr>
          <w:tcW w:w="9846" w:type="dxa"/>
        </w:tcPr>
        <w:p w14:paraId="25E5259C" w14:textId="246E3821" w:rsidR="008B45E6" w:rsidRPr="00794F0D" w:rsidRDefault="008B45E6" w:rsidP="008B45E6">
          <w:pPr>
            <w:tabs>
              <w:tab w:val="right" w:pos="5554"/>
            </w:tabs>
          </w:pPr>
        </w:p>
        <w:p w14:paraId="62E0A0A5" w14:textId="1415A5ED" w:rsidR="008B45E6" w:rsidRPr="00794F0D" w:rsidRDefault="008B45E6" w:rsidP="008B45E6">
          <w:pPr>
            <w:ind w:left="744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0C16C389" wp14:editId="3DE1EE9B">
                <wp:simplePos x="0" y="0"/>
                <wp:positionH relativeFrom="column">
                  <wp:posOffset>3305175</wp:posOffset>
                </wp:positionH>
                <wp:positionV relativeFrom="paragraph">
                  <wp:posOffset>32385</wp:posOffset>
                </wp:positionV>
                <wp:extent cx="2714625" cy="752475"/>
                <wp:effectExtent l="0" t="0" r="9525" b="952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94F0D">
            <w:tab/>
          </w:r>
        </w:p>
      </w:tc>
    </w:tr>
  </w:tbl>
  <w:p w14:paraId="489809A6" w14:textId="77777777" w:rsidR="000D4D05" w:rsidRPr="00794F0D" w:rsidRDefault="000D4D05" w:rsidP="006F25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6" w:type="dxa"/>
      <w:tblInd w:w="-1239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1238"/>
      <w:gridCol w:w="3829"/>
      <w:gridCol w:w="6009"/>
    </w:tblGrid>
    <w:tr w:rsidR="001B270B" w:rsidRPr="00794F0D" w14:paraId="00F99026" w14:textId="77777777" w:rsidTr="00107EBA">
      <w:trPr>
        <w:trHeight w:val="1426"/>
      </w:trPr>
      <w:tc>
        <w:tcPr>
          <w:tcW w:w="1238" w:type="dxa"/>
        </w:tcPr>
        <w:p w14:paraId="65FB03E3" w14:textId="77777777" w:rsidR="001B270B" w:rsidRPr="00117E48" w:rsidRDefault="001B270B" w:rsidP="008B3678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3829" w:type="dxa"/>
        </w:tcPr>
        <w:p w14:paraId="69D10E2E" w14:textId="77777777" w:rsidR="001B270B" w:rsidRPr="00777D69" w:rsidRDefault="001B270B" w:rsidP="008B3678">
          <w:pPr>
            <w:tabs>
              <w:tab w:val="right" w:pos="5554"/>
            </w:tabs>
            <w:rPr>
              <w:rFonts w:cs="Arial"/>
            </w:rPr>
          </w:pPr>
          <w:r>
            <w:rPr>
              <w:lang w:val="en-GB"/>
            </w:rPr>
            <w:tab/>
          </w:r>
        </w:p>
        <w:p w14:paraId="076DDC2F" w14:textId="77777777" w:rsidR="00107EBA" w:rsidRPr="004E16C2" w:rsidRDefault="00107EBA" w:rsidP="00107EBA">
          <w:pPr>
            <w:pStyle w:val="NormalParagraphStyle"/>
            <w:spacing w:line="240" w:lineRule="auto"/>
            <w:jc w:val="left"/>
            <w:rPr>
              <w:rFonts w:ascii="Arial" w:hAnsi="Arial"/>
              <w:b/>
              <w:color w:val="B2071B"/>
              <w:sz w:val="17"/>
              <w:szCs w:val="17"/>
              <w:lang w:val="en-GB"/>
            </w:rPr>
          </w:pPr>
          <w:r>
            <w:rPr>
              <w:rFonts w:ascii="Arial" w:hAnsi="Arial"/>
              <w:b/>
              <w:bCs/>
              <w:color w:val="B2071B"/>
              <w:sz w:val="17"/>
              <w:szCs w:val="17"/>
              <w:lang w:val="en-GB"/>
            </w:rPr>
            <w:t>CENTRAL ADMINISTRATION</w:t>
          </w:r>
        </w:p>
        <w:p w14:paraId="1CA4A7DB" w14:textId="77777777" w:rsidR="00107EBA" w:rsidRPr="004E16C2" w:rsidRDefault="00107EBA" w:rsidP="00107EBA">
          <w:pPr>
            <w:pStyle w:val="NormalParagraphStyle"/>
            <w:spacing w:line="240" w:lineRule="auto"/>
            <w:jc w:val="left"/>
            <w:rPr>
              <w:rFonts w:ascii="Arial" w:hAnsi="Arial"/>
              <w:color w:val="B2071B"/>
              <w:sz w:val="17"/>
              <w:szCs w:val="17"/>
              <w:lang w:val="en-GB"/>
            </w:rPr>
          </w:pPr>
          <w:r>
            <w:rPr>
              <w:rFonts w:ascii="Arial" w:hAnsi="Arial"/>
              <w:color w:val="B2071B"/>
              <w:sz w:val="17"/>
              <w:szCs w:val="17"/>
              <w:lang w:val="en-GB"/>
            </w:rPr>
            <w:t>INTERNATIONAL RELATIONS AREA</w:t>
          </w:r>
        </w:p>
        <w:p w14:paraId="4528F971" w14:textId="7924D391" w:rsidR="001B270B" w:rsidRPr="004E16C2" w:rsidRDefault="00107EBA" w:rsidP="00107EBA">
          <w:pPr>
            <w:tabs>
              <w:tab w:val="left" w:pos="4880"/>
            </w:tabs>
            <w:ind w:right="-391"/>
            <w:jc w:val="left"/>
            <w:rPr>
              <w:rFonts w:cs="Arial"/>
              <w:lang w:val="en-GB"/>
            </w:rPr>
          </w:pPr>
          <w:r>
            <w:rPr>
              <w:color w:val="B2071B"/>
              <w:sz w:val="17"/>
              <w:szCs w:val="17"/>
              <w:lang w:val="en-GB"/>
            </w:rPr>
            <w:t>PROJECTS AND MOBILITY OFFICE</w:t>
          </w:r>
        </w:p>
        <w:p w14:paraId="4FF643E2" w14:textId="77777777" w:rsidR="001B270B" w:rsidRPr="004E16C2" w:rsidRDefault="001B270B" w:rsidP="008B3678">
          <w:pPr>
            <w:jc w:val="center"/>
            <w:rPr>
              <w:rFonts w:cs="Arial"/>
              <w:lang w:val="en-GB"/>
            </w:rPr>
          </w:pPr>
        </w:p>
      </w:tc>
      <w:tc>
        <w:tcPr>
          <w:tcW w:w="6009" w:type="dxa"/>
        </w:tcPr>
        <w:p w14:paraId="35971B28" w14:textId="4936FCBE" w:rsidR="001B270B" w:rsidRPr="00794F0D" w:rsidRDefault="0071758C" w:rsidP="008B3678">
          <w:pPr>
            <w:ind w:left="1454"/>
            <w:jc w:val="center"/>
            <w:rPr>
              <w:lang w:val="en-GB"/>
            </w:rPr>
          </w:pPr>
          <w:r w:rsidRPr="00C7723E">
            <w:rPr>
              <w:rFonts w:ascii="Times New Roman" w:hAnsi="Times New Roman"/>
              <w:noProof/>
              <w:sz w:val="24"/>
              <w:lang w:eastAsia="it-IT"/>
            </w:rPr>
            <w:drawing>
              <wp:anchor distT="0" distB="0" distL="114300" distR="114300" simplePos="0" relativeHeight="251665408" behindDoc="0" locked="0" layoutInCell="1" allowOverlap="1" wp14:anchorId="5D8AD2DF" wp14:editId="60ED1EE1">
                <wp:simplePos x="0" y="0"/>
                <wp:positionH relativeFrom="column">
                  <wp:posOffset>2134235</wp:posOffset>
                </wp:positionH>
                <wp:positionV relativeFrom="paragraph">
                  <wp:posOffset>0</wp:posOffset>
                </wp:positionV>
                <wp:extent cx="1612800" cy="756000"/>
                <wp:effectExtent l="0" t="0" r="635" b="635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8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11BA147" w14:textId="77777777" w:rsidR="000D4D05" w:rsidRPr="00794F0D" w:rsidRDefault="000D4D05" w:rsidP="006F25F9">
    <w:pPr>
      <w:pStyle w:val="Intestazione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A2B54"/>
    <w:multiLevelType w:val="hybridMultilevel"/>
    <w:tmpl w:val="BF56F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4AF"/>
    <w:multiLevelType w:val="hybridMultilevel"/>
    <w:tmpl w:val="414EE07C"/>
    <w:lvl w:ilvl="0" w:tplc="A9406D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37FF7"/>
    <w:multiLevelType w:val="hybridMultilevel"/>
    <w:tmpl w:val="DE74A22E"/>
    <w:lvl w:ilvl="0" w:tplc="7D083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651AB"/>
    <w:multiLevelType w:val="hybridMultilevel"/>
    <w:tmpl w:val="5C00EF00"/>
    <w:lvl w:ilvl="0" w:tplc="E1F64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4AFB96" w:tentative="1">
      <w:start w:val="1"/>
      <w:numFmt w:val="lowerLetter"/>
      <w:lvlText w:val="%2."/>
      <w:lvlJc w:val="left"/>
      <w:pPr>
        <w:ind w:left="1440" w:hanging="360"/>
      </w:pPr>
    </w:lvl>
    <w:lvl w:ilvl="2" w:tplc="2D6E5BFA" w:tentative="1">
      <w:start w:val="1"/>
      <w:numFmt w:val="lowerRoman"/>
      <w:lvlText w:val="%3."/>
      <w:lvlJc w:val="right"/>
      <w:pPr>
        <w:ind w:left="2160" w:hanging="180"/>
      </w:pPr>
    </w:lvl>
    <w:lvl w:ilvl="3" w:tplc="04EC34E2" w:tentative="1">
      <w:start w:val="1"/>
      <w:numFmt w:val="decimal"/>
      <w:lvlText w:val="%4."/>
      <w:lvlJc w:val="left"/>
      <w:pPr>
        <w:ind w:left="2880" w:hanging="360"/>
      </w:pPr>
    </w:lvl>
    <w:lvl w:ilvl="4" w:tplc="0D3E63DC" w:tentative="1">
      <w:start w:val="1"/>
      <w:numFmt w:val="lowerLetter"/>
      <w:lvlText w:val="%5."/>
      <w:lvlJc w:val="left"/>
      <w:pPr>
        <w:ind w:left="3600" w:hanging="360"/>
      </w:pPr>
    </w:lvl>
    <w:lvl w:ilvl="5" w:tplc="6044675E" w:tentative="1">
      <w:start w:val="1"/>
      <w:numFmt w:val="lowerRoman"/>
      <w:lvlText w:val="%6."/>
      <w:lvlJc w:val="right"/>
      <w:pPr>
        <w:ind w:left="4320" w:hanging="180"/>
      </w:pPr>
    </w:lvl>
    <w:lvl w:ilvl="6" w:tplc="E9B679C2" w:tentative="1">
      <w:start w:val="1"/>
      <w:numFmt w:val="decimal"/>
      <w:lvlText w:val="%7."/>
      <w:lvlJc w:val="left"/>
      <w:pPr>
        <w:ind w:left="5040" w:hanging="360"/>
      </w:pPr>
    </w:lvl>
    <w:lvl w:ilvl="7" w:tplc="97203E0A" w:tentative="1">
      <w:start w:val="1"/>
      <w:numFmt w:val="lowerLetter"/>
      <w:lvlText w:val="%8."/>
      <w:lvlJc w:val="left"/>
      <w:pPr>
        <w:ind w:left="5760" w:hanging="360"/>
      </w:pPr>
    </w:lvl>
    <w:lvl w:ilvl="8" w:tplc="671C0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02702"/>
    <w:multiLevelType w:val="hybridMultilevel"/>
    <w:tmpl w:val="3190E5E4"/>
    <w:lvl w:ilvl="0" w:tplc="A9406D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73B6"/>
    <w:multiLevelType w:val="hybridMultilevel"/>
    <w:tmpl w:val="C186C24A"/>
    <w:lvl w:ilvl="0" w:tplc="04100011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B45057"/>
    <w:multiLevelType w:val="hybridMultilevel"/>
    <w:tmpl w:val="9B6A9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2247"/>
    <w:multiLevelType w:val="hybridMultilevel"/>
    <w:tmpl w:val="F7087EF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4781C"/>
    <w:multiLevelType w:val="hybridMultilevel"/>
    <w:tmpl w:val="53C62FDA"/>
    <w:lvl w:ilvl="0" w:tplc="C22EF25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735E07"/>
    <w:multiLevelType w:val="hybridMultilevel"/>
    <w:tmpl w:val="E4761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550C1"/>
    <w:multiLevelType w:val="hybridMultilevel"/>
    <w:tmpl w:val="967C9CD6"/>
    <w:lvl w:ilvl="0" w:tplc="04100015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0833336"/>
    <w:multiLevelType w:val="hybridMultilevel"/>
    <w:tmpl w:val="C128C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F4F1D"/>
    <w:multiLevelType w:val="hybridMultilevel"/>
    <w:tmpl w:val="8078E696"/>
    <w:lvl w:ilvl="0" w:tplc="2704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67006"/>
    <w:multiLevelType w:val="multilevel"/>
    <w:tmpl w:val="A9AE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3D0FEF"/>
    <w:multiLevelType w:val="hybridMultilevel"/>
    <w:tmpl w:val="E4761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0433E"/>
    <w:multiLevelType w:val="hybridMultilevel"/>
    <w:tmpl w:val="A9C20E48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C4213"/>
    <w:multiLevelType w:val="hybridMultilevel"/>
    <w:tmpl w:val="394A3C38"/>
    <w:lvl w:ilvl="0" w:tplc="B94C16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502FE"/>
    <w:multiLevelType w:val="hybridMultilevel"/>
    <w:tmpl w:val="DD0A4B96"/>
    <w:lvl w:ilvl="0" w:tplc="6068CEC6">
      <w:start w:val="4"/>
      <w:numFmt w:val="bullet"/>
      <w:lvlText w:val="-"/>
      <w:lvlJc w:val="left"/>
      <w:pPr>
        <w:ind w:left="720" w:hanging="360"/>
      </w:pPr>
      <w:rPr>
        <w:rFonts w:ascii="NexusSans-Regular" w:eastAsia="MS Mincho" w:hAnsi="NexusSan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22AEE"/>
    <w:multiLevelType w:val="hybridMultilevel"/>
    <w:tmpl w:val="E2103D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4DF4"/>
    <w:multiLevelType w:val="hybridMultilevel"/>
    <w:tmpl w:val="8A4870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284ADC"/>
    <w:multiLevelType w:val="hybridMultilevel"/>
    <w:tmpl w:val="501CA97E"/>
    <w:lvl w:ilvl="0" w:tplc="04100001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C495A1C"/>
    <w:multiLevelType w:val="hybridMultilevel"/>
    <w:tmpl w:val="587AB8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42F60"/>
    <w:multiLevelType w:val="hybridMultilevel"/>
    <w:tmpl w:val="8078E696"/>
    <w:lvl w:ilvl="0" w:tplc="2704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6"/>
  </w:num>
  <w:num w:numId="5">
    <w:abstractNumId w:val="8"/>
  </w:num>
  <w:num w:numId="6">
    <w:abstractNumId w:val="16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14"/>
  </w:num>
  <w:num w:numId="12">
    <w:abstractNumId w:val="9"/>
  </w:num>
  <w:num w:numId="13">
    <w:abstractNumId w:val="7"/>
  </w:num>
  <w:num w:numId="14">
    <w:abstractNumId w:val="18"/>
  </w:num>
  <w:num w:numId="15">
    <w:abstractNumId w:val="12"/>
  </w:num>
  <w:num w:numId="16">
    <w:abstractNumId w:val="1"/>
  </w:num>
  <w:num w:numId="17">
    <w:abstractNumId w:val="20"/>
  </w:num>
  <w:num w:numId="18">
    <w:abstractNumId w:val="10"/>
  </w:num>
  <w:num w:numId="19">
    <w:abstractNumId w:val="15"/>
  </w:num>
  <w:num w:numId="20">
    <w:abstractNumId w:val="13"/>
  </w:num>
  <w:num w:numId="21">
    <w:abstractNumId w:val="22"/>
  </w:num>
  <w:num w:numId="22">
    <w:abstractNumId w:val="5"/>
  </w:num>
  <w:num w:numId="23">
    <w:abstractNumId w:val="2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B"/>
    <w:rsid w:val="00000264"/>
    <w:rsid w:val="00003493"/>
    <w:rsid w:val="00012C1B"/>
    <w:rsid w:val="000132EA"/>
    <w:rsid w:val="00014C08"/>
    <w:rsid w:val="00022C72"/>
    <w:rsid w:val="00036C82"/>
    <w:rsid w:val="000609A5"/>
    <w:rsid w:val="000615AF"/>
    <w:rsid w:val="00061C90"/>
    <w:rsid w:val="00062FFB"/>
    <w:rsid w:val="00070701"/>
    <w:rsid w:val="00082176"/>
    <w:rsid w:val="000831BF"/>
    <w:rsid w:val="00085EC2"/>
    <w:rsid w:val="000866B2"/>
    <w:rsid w:val="00087B6E"/>
    <w:rsid w:val="00096E63"/>
    <w:rsid w:val="000A1FC1"/>
    <w:rsid w:val="000A726C"/>
    <w:rsid w:val="000A7349"/>
    <w:rsid w:val="000B2BB9"/>
    <w:rsid w:val="000C2F42"/>
    <w:rsid w:val="000C5BE5"/>
    <w:rsid w:val="000D4D05"/>
    <w:rsid w:val="000E355B"/>
    <w:rsid w:val="000F31CF"/>
    <w:rsid w:val="00100345"/>
    <w:rsid w:val="00102E88"/>
    <w:rsid w:val="00107EBA"/>
    <w:rsid w:val="00112BFC"/>
    <w:rsid w:val="00120194"/>
    <w:rsid w:val="00120740"/>
    <w:rsid w:val="00127998"/>
    <w:rsid w:val="00135F15"/>
    <w:rsid w:val="00137D85"/>
    <w:rsid w:val="001472F8"/>
    <w:rsid w:val="00147F45"/>
    <w:rsid w:val="00156745"/>
    <w:rsid w:val="00162524"/>
    <w:rsid w:val="00163DF5"/>
    <w:rsid w:val="001752BD"/>
    <w:rsid w:val="00181AC1"/>
    <w:rsid w:val="00184DFD"/>
    <w:rsid w:val="0019733F"/>
    <w:rsid w:val="001A1832"/>
    <w:rsid w:val="001A5B80"/>
    <w:rsid w:val="001B0FA8"/>
    <w:rsid w:val="001B1DED"/>
    <w:rsid w:val="001B24E6"/>
    <w:rsid w:val="001B270B"/>
    <w:rsid w:val="001B5C6D"/>
    <w:rsid w:val="001B6C03"/>
    <w:rsid w:val="001B79C5"/>
    <w:rsid w:val="001C64A6"/>
    <w:rsid w:val="001C653E"/>
    <w:rsid w:val="001D3403"/>
    <w:rsid w:val="001F2DE1"/>
    <w:rsid w:val="001F4B91"/>
    <w:rsid w:val="00203FD7"/>
    <w:rsid w:val="00205140"/>
    <w:rsid w:val="002052AA"/>
    <w:rsid w:val="002058E2"/>
    <w:rsid w:val="0021428D"/>
    <w:rsid w:val="00220A89"/>
    <w:rsid w:val="00243C0B"/>
    <w:rsid w:val="00261A66"/>
    <w:rsid w:val="00262B38"/>
    <w:rsid w:val="0027792C"/>
    <w:rsid w:val="0028028F"/>
    <w:rsid w:val="002830FB"/>
    <w:rsid w:val="002834AF"/>
    <w:rsid w:val="00286C0E"/>
    <w:rsid w:val="002902AE"/>
    <w:rsid w:val="002A22B6"/>
    <w:rsid w:val="002B0021"/>
    <w:rsid w:val="002B3008"/>
    <w:rsid w:val="002D5275"/>
    <w:rsid w:val="002E0DAD"/>
    <w:rsid w:val="002E31F9"/>
    <w:rsid w:val="002F66D0"/>
    <w:rsid w:val="00301F97"/>
    <w:rsid w:val="003049F1"/>
    <w:rsid w:val="00311274"/>
    <w:rsid w:val="00324A6F"/>
    <w:rsid w:val="00326D94"/>
    <w:rsid w:val="00337E5A"/>
    <w:rsid w:val="003413E3"/>
    <w:rsid w:val="00354E64"/>
    <w:rsid w:val="00355BE3"/>
    <w:rsid w:val="00366C7D"/>
    <w:rsid w:val="00374CBA"/>
    <w:rsid w:val="00375B95"/>
    <w:rsid w:val="00375F55"/>
    <w:rsid w:val="00381A70"/>
    <w:rsid w:val="003832E0"/>
    <w:rsid w:val="00386080"/>
    <w:rsid w:val="00396F57"/>
    <w:rsid w:val="003A380E"/>
    <w:rsid w:val="003A3FF4"/>
    <w:rsid w:val="003B0C7C"/>
    <w:rsid w:val="003B25C8"/>
    <w:rsid w:val="003C117A"/>
    <w:rsid w:val="003C1CD2"/>
    <w:rsid w:val="003C6729"/>
    <w:rsid w:val="003D01A0"/>
    <w:rsid w:val="003E4AF1"/>
    <w:rsid w:val="003E5073"/>
    <w:rsid w:val="003E7F2B"/>
    <w:rsid w:val="003F05DB"/>
    <w:rsid w:val="00400FD1"/>
    <w:rsid w:val="00404FCD"/>
    <w:rsid w:val="0041149A"/>
    <w:rsid w:val="004172A7"/>
    <w:rsid w:val="00420673"/>
    <w:rsid w:val="00420CF1"/>
    <w:rsid w:val="00424E28"/>
    <w:rsid w:val="004311B8"/>
    <w:rsid w:val="0043168D"/>
    <w:rsid w:val="00431CFE"/>
    <w:rsid w:val="00432388"/>
    <w:rsid w:val="00437EA7"/>
    <w:rsid w:val="00452EEE"/>
    <w:rsid w:val="0045356B"/>
    <w:rsid w:val="00456BEC"/>
    <w:rsid w:val="00462AEE"/>
    <w:rsid w:val="00464AC4"/>
    <w:rsid w:val="0047595E"/>
    <w:rsid w:val="00497527"/>
    <w:rsid w:val="004A2696"/>
    <w:rsid w:val="004C5FF3"/>
    <w:rsid w:val="004E11FF"/>
    <w:rsid w:val="004E16C2"/>
    <w:rsid w:val="004E1AB7"/>
    <w:rsid w:val="004E2A82"/>
    <w:rsid w:val="004E633C"/>
    <w:rsid w:val="004E65ED"/>
    <w:rsid w:val="004F1154"/>
    <w:rsid w:val="004F7BAE"/>
    <w:rsid w:val="00504D51"/>
    <w:rsid w:val="0051039B"/>
    <w:rsid w:val="00514CAC"/>
    <w:rsid w:val="00520158"/>
    <w:rsid w:val="00520177"/>
    <w:rsid w:val="005236AF"/>
    <w:rsid w:val="005236CF"/>
    <w:rsid w:val="00523DFB"/>
    <w:rsid w:val="00526001"/>
    <w:rsid w:val="00530988"/>
    <w:rsid w:val="005369C4"/>
    <w:rsid w:val="00541A7A"/>
    <w:rsid w:val="00542106"/>
    <w:rsid w:val="00547FA8"/>
    <w:rsid w:val="00553049"/>
    <w:rsid w:val="0055711C"/>
    <w:rsid w:val="0056060B"/>
    <w:rsid w:val="005666A6"/>
    <w:rsid w:val="00567B8F"/>
    <w:rsid w:val="00573E2E"/>
    <w:rsid w:val="0057703B"/>
    <w:rsid w:val="00586CD1"/>
    <w:rsid w:val="00587F9F"/>
    <w:rsid w:val="005A47AB"/>
    <w:rsid w:val="005A5AF7"/>
    <w:rsid w:val="005B053F"/>
    <w:rsid w:val="005B1BAA"/>
    <w:rsid w:val="005B41A0"/>
    <w:rsid w:val="005B6D9F"/>
    <w:rsid w:val="005C1D16"/>
    <w:rsid w:val="005C1D52"/>
    <w:rsid w:val="005D0C23"/>
    <w:rsid w:val="005D350E"/>
    <w:rsid w:val="005E22AF"/>
    <w:rsid w:val="005E2A63"/>
    <w:rsid w:val="005E48C7"/>
    <w:rsid w:val="00601C9E"/>
    <w:rsid w:val="006070EF"/>
    <w:rsid w:val="00616F59"/>
    <w:rsid w:val="0062234B"/>
    <w:rsid w:val="00625760"/>
    <w:rsid w:val="00642D76"/>
    <w:rsid w:val="0065169D"/>
    <w:rsid w:val="006541E3"/>
    <w:rsid w:val="00654439"/>
    <w:rsid w:val="006565CD"/>
    <w:rsid w:val="00657DD4"/>
    <w:rsid w:val="0066025F"/>
    <w:rsid w:val="0066054F"/>
    <w:rsid w:val="006670BA"/>
    <w:rsid w:val="00680AA1"/>
    <w:rsid w:val="00686056"/>
    <w:rsid w:val="0068734E"/>
    <w:rsid w:val="006965F7"/>
    <w:rsid w:val="00697B6F"/>
    <w:rsid w:val="006A1A95"/>
    <w:rsid w:val="006A4B1A"/>
    <w:rsid w:val="006A5064"/>
    <w:rsid w:val="006B4A5B"/>
    <w:rsid w:val="006B4DFF"/>
    <w:rsid w:val="006B5AF8"/>
    <w:rsid w:val="006C0A5A"/>
    <w:rsid w:val="006D4412"/>
    <w:rsid w:val="006D5F81"/>
    <w:rsid w:val="006E17E7"/>
    <w:rsid w:val="006E4BC7"/>
    <w:rsid w:val="006E7FDC"/>
    <w:rsid w:val="006F180F"/>
    <w:rsid w:val="006F25F9"/>
    <w:rsid w:val="006F3BD8"/>
    <w:rsid w:val="006F413D"/>
    <w:rsid w:val="007019CF"/>
    <w:rsid w:val="00705E16"/>
    <w:rsid w:val="00710FAA"/>
    <w:rsid w:val="0071758C"/>
    <w:rsid w:val="00717AE5"/>
    <w:rsid w:val="0072723B"/>
    <w:rsid w:val="00730A45"/>
    <w:rsid w:val="007379A2"/>
    <w:rsid w:val="00737F66"/>
    <w:rsid w:val="00740452"/>
    <w:rsid w:val="0074340B"/>
    <w:rsid w:val="0074494A"/>
    <w:rsid w:val="00745DDB"/>
    <w:rsid w:val="00746A5B"/>
    <w:rsid w:val="00751C2D"/>
    <w:rsid w:val="0075241B"/>
    <w:rsid w:val="0075309E"/>
    <w:rsid w:val="00771338"/>
    <w:rsid w:val="00776E78"/>
    <w:rsid w:val="00776E7D"/>
    <w:rsid w:val="00780085"/>
    <w:rsid w:val="007825FF"/>
    <w:rsid w:val="00790CB5"/>
    <w:rsid w:val="00793392"/>
    <w:rsid w:val="00794F0D"/>
    <w:rsid w:val="00796F3F"/>
    <w:rsid w:val="007A43BC"/>
    <w:rsid w:val="007C23B5"/>
    <w:rsid w:val="007C3D6F"/>
    <w:rsid w:val="007C7870"/>
    <w:rsid w:val="007D3387"/>
    <w:rsid w:val="007E205F"/>
    <w:rsid w:val="007F30F5"/>
    <w:rsid w:val="00802ACC"/>
    <w:rsid w:val="00805552"/>
    <w:rsid w:val="00807392"/>
    <w:rsid w:val="008127F4"/>
    <w:rsid w:val="0081299D"/>
    <w:rsid w:val="00813D28"/>
    <w:rsid w:val="00837493"/>
    <w:rsid w:val="0084206D"/>
    <w:rsid w:val="00842325"/>
    <w:rsid w:val="00845620"/>
    <w:rsid w:val="008659B8"/>
    <w:rsid w:val="008709E2"/>
    <w:rsid w:val="00874697"/>
    <w:rsid w:val="008776F5"/>
    <w:rsid w:val="008829A2"/>
    <w:rsid w:val="00885C1D"/>
    <w:rsid w:val="008900B8"/>
    <w:rsid w:val="008965D8"/>
    <w:rsid w:val="008A6BDE"/>
    <w:rsid w:val="008B0721"/>
    <w:rsid w:val="008B1599"/>
    <w:rsid w:val="008B3678"/>
    <w:rsid w:val="008B45E6"/>
    <w:rsid w:val="008B5D3E"/>
    <w:rsid w:val="008C34F5"/>
    <w:rsid w:val="008C663B"/>
    <w:rsid w:val="008D2722"/>
    <w:rsid w:val="008D36DA"/>
    <w:rsid w:val="008D70F1"/>
    <w:rsid w:val="008E0E18"/>
    <w:rsid w:val="008E4723"/>
    <w:rsid w:val="008E5B65"/>
    <w:rsid w:val="008F0A37"/>
    <w:rsid w:val="008F5DB2"/>
    <w:rsid w:val="008F64C8"/>
    <w:rsid w:val="008F65BE"/>
    <w:rsid w:val="009005ED"/>
    <w:rsid w:val="00900FD3"/>
    <w:rsid w:val="00902029"/>
    <w:rsid w:val="00911FCA"/>
    <w:rsid w:val="009120AF"/>
    <w:rsid w:val="00912CCF"/>
    <w:rsid w:val="00915B6A"/>
    <w:rsid w:val="009223D3"/>
    <w:rsid w:val="00927F7C"/>
    <w:rsid w:val="00927FD0"/>
    <w:rsid w:val="00935678"/>
    <w:rsid w:val="009432B7"/>
    <w:rsid w:val="00944088"/>
    <w:rsid w:val="009623B6"/>
    <w:rsid w:val="0096387A"/>
    <w:rsid w:val="009716F9"/>
    <w:rsid w:val="009745F5"/>
    <w:rsid w:val="00975DBB"/>
    <w:rsid w:val="00981F02"/>
    <w:rsid w:val="0099348D"/>
    <w:rsid w:val="0099443C"/>
    <w:rsid w:val="00995952"/>
    <w:rsid w:val="009A5FDA"/>
    <w:rsid w:val="009B1A8A"/>
    <w:rsid w:val="009B30C2"/>
    <w:rsid w:val="009B6999"/>
    <w:rsid w:val="009C0188"/>
    <w:rsid w:val="009D0032"/>
    <w:rsid w:val="009D4096"/>
    <w:rsid w:val="00A00BCD"/>
    <w:rsid w:val="00A12D40"/>
    <w:rsid w:val="00A1486A"/>
    <w:rsid w:val="00A16173"/>
    <w:rsid w:val="00A175F3"/>
    <w:rsid w:val="00A23D75"/>
    <w:rsid w:val="00A27A0A"/>
    <w:rsid w:val="00A31101"/>
    <w:rsid w:val="00A377C2"/>
    <w:rsid w:val="00A42ACF"/>
    <w:rsid w:val="00A50B49"/>
    <w:rsid w:val="00A52C0D"/>
    <w:rsid w:val="00A52E1A"/>
    <w:rsid w:val="00A62C51"/>
    <w:rsid w:val="00A65C46"/>
    <w:rsid w:val="00A65D9D"/>
    <w:rsid w:val="00A67F37"/>
    <w:rsid w:val="00A73E14"/>
    <w:rsid w:val="00A743AB"/>
    <w:rsid w:val="00A76971"/>
    <w:rsid w:val="00A83F67"/>
    <w:rsid w:val="00A852D7"/>
    <w:rsid w:val="00A9127F"/>
    <w:rsid w:val="00A93860"/>
    <w:rsid w:val="00A950F6"/>
    <w:rsid w:val="00A963B1"/>
    <w:rsid w:val="00AB5D2D"/>
    <w:rsid w:val="00AD01E7"/>
    <w:rsid w:val="00AE0C94"/>
    <w:rsid w:val="00AE36C3"/>
    <w:rsid w:val="00AE387A"/>
    <w:rsid w:val="00AE4268"/>
    <w:rsid w:val="00AE5C6F"/>
    <w:rsid w:val="00AF0AD6"/>
    <w:rsid w:val="00AF4BDA"/>
    <w:rsid w:val="00AF558B"/>
    <w:rsid w:val="00B01355"/>
    <w:rsid w:val="00B03AA5"/>
    <w:rsid w:val="00B128BC"/>
    <w:rsid w:val="00B20148"/>
    <w:rsid w:val="00B239FB"/>
    <w:rsid w:val="00B23CA8"/>
    <w:rsid w:val="00B4095E"/>
    <w:rsid w:val="00B46C97"/>
    <w:rsid w:val="00B572BA"/>
    <w:rsid w:val="00B63882"/>
    <w:rsid w:val="00B666A6"/>
    <w:rsid w:val="00B77BF3"/>
    <w:rsid w:val="00BA1281"/>
    <w:rsid w:val="00BA4027"/>
    <w:rsid w:val="00BA7D23"/>
    <w:rsid w:val="00BB4984"/>
    <w:rsid w:val="00BC3143"/>
    <w:rsid w:val="00BC3658"/>
    <w:rsid w:val="00BC4344"/>
    <w:rsid w:val="00BE5311"/>
    <w:rsid w:val="00BF31FC"/>
    <w:rsid w:val="00BF4B13"/>
    <w:rsid w:val="00C000FB"/>
    <w:rsid w:val="00C055EF"/>
    <w:rsid w:val="00C163B4"/>
    <w:rsid w:val="00C165B7"/>
    <w:rsid w:val="00C2474F"/>
    <w:rsid w:val="00C3351E"/>
    <w:rsid w:val="00C33E86"/>
    <w:rsid w:val="00C35921"/>
    <w:rsid w:val="00C43409"/>
    <w:rsid w:val="00C47E54"/>
    <w:rsid w:val="00C616E9"/>
    <w:rsid w:val="00C64034"/>
    <w:rsid w:val="00C661BA"/>
    <w:rsid w:val="00C82714"/>
    <w:rsid w:val="00C93E14"/>
    <w:rsid w:val="00C95FD7"/>
    <w:rsid w:val="00CA10C9"/>
    <w:rsid w:val="00CA666A"/>
    <w:rsid w:val="00CC1849"/>
    <w:rsid w:val="00CC3E01"/>
    <w:rsid w:val="00CC7FB8"/>
    <w:rsid w:val="00CD1FED"/>
    <w:rsid w:val="00CD272A"/>
    <w:rsid w:val="00CD42BB"/>
    <w:rsid w:val="00CE351B"/>
    <w:rsid w:val="00CF0A5D"/>
    <w:rsid w:val="00CF1786"/>
    <w:rsid w:val="00CF5F5C"/>
    <w:rsid w:val="00D00A52"/>
    <w:rsid w:val="00D04FF6"/>
    <w:rsid w:val="00D14B41"/>
    <w:rsid w:val="00D2306B"/>
    <w:rsid w:val="00D240BA"/>
    <w:rsid w:val="00D365D1"/>
    <w:rsid w:val="00D36AF2"/>
    <w:rsid w:val="00D36F8C"/>
    <w:rsid w:val="00D403FB"/>
    <w:rsid w:val="00D427C0"/>
    <w:rsid w:val="00D46631"/>
    <w:rsid w:val="00D50D3F"/>
    <w:rsid w:val="00D53314"/>
    <w:rsid w:val="00D64EF1"/>
    <w:rsid w:val="00D66510"/>
    <w:rsid w:val="00D665E2"/>
    <w:rsid w:val="00D6666C"/>
    <w:rsid w:val="00D73133"/>
    <w:rsid w:val="00D8458F"/>
    <w:rsid w:val="00D8618D"/>
    <w:rsid w:val="00DA0B05"/>
    <w:rsid w:val="00DA42B1"/>
    <w:rsid w:val="00DA6B62"/>
    <w:rsid w:val="00DB3245"/>
    <w:rsid w:val="00DC0F6A"/>
    <w:rsid w:val="00DD044C"/>
    <w:rsid w:val="00DD685E"/>
    <w:rsid w:val="00DE23FC"/>
    <w:rsid w:val="00DE785C"/>
    <w:rsid w:val="00E22F80"/>
    <w:rsid w:val="00E26FB4"/>
    <w:rsid w:val="00E31C1B"/>
    <w:rsid w:val="00E34B62"/>
    <w:rsid w:val="00E34DCD"/>
    <w:rsid w:val="00E42F8B"/>
    <w:rsid w:val="00E43B34"/>
    <w:rsid w:val="00E459E0"/>
    <w:rsid w:val="00E462D9"/>
    <w:rsid w:val="00E46570"/>
    <w:rsid w:val="00E55051"/>
    <w:rsid w:val="00E550D7"/>
    <w:rsid w:val="00E65DE7"/>
    <w:rsid w:val="00E662CB"/>
    <w:rsid w:val="00E7328B"/>
    <w:rsid w:val="00E81881"/>
    <w:rsid w:val="00E8292C"/>
    <w:rsid w:val="00E831EE"/>
    <w:rsid w:val="00E870AB"/>
    <w:rsid w:val="00E87B2F"/>
    <w:rsid w:val="00E940DA"/>
    <w:rsid w:val="00E94ABB"/>
    <w:rsid w:val="00E94D46"/>
    <w:rsid w:val="00EA2B7F"/>
    <w:rsid w:val="00EC2291"/>
    <w:rsid w:val="00EC71FF"/>
    <w:rsid w:val="00EC732D"/>
    <w:rsid w:val="00EC7660"/>
    <w:rsid w:val="00ED25B7"/>
    <w:rsid w:val="00EF3101"/>
    <w:rsid w:val="00F04D55"/>
    <w:rsid w:val="00F06E4C"/>
    <w:rsid w:val="00F0768C"/>
    <w:rsid w:val="00F17051"/>
    <w:rsid w:val="00F3180A"/>
    <w:rsid w:val="00F318CE"/>
    <w:rsid w:val="00F36175"/>
    <w:rsid w:val="00F41FB4"/>
    <w:rsid w:val="00F57196"/>
    <w:rsid w:val="00F57BA3"/>
    <w:rsid w:val="00F63335"/>
    <w:rsid w:val="00F63DC5"/>
    <w:rsid w:val="00F64366"/>
    <w:rsid w:val="00F668B5"/>
    <w:rsid w:val="00F86CDF"/>
    <w:rsid w:val="00F964FE"/>
    <w:rsid w:val="00FA0536"/>
    <w:rsid w:val="00FA22FB"/>
    <w:rsid w:val="00FA26F6"/>
    <w:rsid w:val="00FA68A3"/>
    <w:rsid w:val="00FA7469"/>
    <w:rsid w:val="00FA7A03"/>
    <w:rsid w:val="00FB4D93"/>
    <w:rsid w:val="00FB5C56"/>
    <w:rsid w:val="00FC2205"/>
    <w:rsid w:val="00FC439A"/>
    <w:rsid w:val="00FD3C93"/>
    <w:rsid w:val="00FD489B"/>
    <w:rsid w:val="00FD493F"/>
    <w:rsid w:val="00FD6380"/>
    <w:rsid w:val="00FD79D2"/>
    <w:rsid w:val="00FE0F80"/>
    <w:rsid w:val="00FE2F19"/>
    <w:rsid w:val="00FF16B9"/>
    <w:rsid w:val="00FF32C5"/>
    <w:rsid w:val="00FF3FC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153F44EE"/>
  <w15:chartTrackingRefBased/>
  <w15:docId w15:val="{5DF8127E-41F2-4AE3-B683-F1E43E57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2B7"/>
    <w:pPr>
      <w:spacing w:line="276" w:lineRule="auto"/>
      <w:jc w:val="both"/>
    </w:pPr>
    <w:rPr>
      <w:rFonts w:ascii="Arial" w:hAnsi="Arial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5EC2"/>
    <w:pPr>
      <w:keepNext/>
      <w:spacing w:before="360" w:after="80"/>
      <w:outlineLvl w:val="0"/>
    </w:pPr>
    <w:rPr>
      <w:b/>
      <w:bCs/>
      <w:color w:val="C00000"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36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/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BB4984"/>
    <w:pPr>
      <w:spacing w:line="288" w:lineRule="auto"/>
    </w:pPr>
    <w:rPr>
      <w:rFonts w:cs="Arial"/>
      <w:szCs w:val="20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uiPriority w:val="99"/>
    <w:rsid w:val="00022C72"/>
    <w:rPr>
      <w:color w:val="0000FF"/>
      <w:u w:val="single"/>
    </w:rPr>
  </w:style>
  <w:style w:type="character" w:styleId="Rimandonotaapidipagina">
    <w:name w:val="footnote reference"/>
    <w:semiHidden/>
    <w:rsid w:val="00022C7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22C72"/>
    <w:rPr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2C72"/>
  </w:style>
  <w:style w:type="character" w:customStyle="1" w:styleId="testoblu1">
    <w:name w:val="testoblu1"/>
    <w:rsid w:val="00587F9F"/>
    <w:rPr>
      <w:rFonts w:ascii="Verdana" w:hAnsi="Verdana" w:hint="default"/>
      <w:b w:val="0"/>
      <w:bCs w:val="0"/>
      <w:i w:val="0"/>
      <w:iCs w:val="0"/>
      <w:color w:val="000066"/>
      <w:sz w:val="16"/>
      <w:szCs w:val="16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3B25C8"/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8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184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qFormat/>
    <w:rsid w:val="008C34F5"/>
    <w:pPr>
      <w:ind w:left="720"/>
      <w:contextualSpacing/>
    </w:pPr>
  </w:style>
  <w:style w:type="paragraph" w:customStyle="1" w:styleId="Address">
    <w:name w:val="Address"/>
    <w:basedOn w:val="Normale"/>
    <w:rsid w:val="00D14B41"/>
    <w:rPr>
      <w:szCs w:val="20"/>
      <w:lang w:val="fr-FR"/>
    </w:rPr>
  </w:style>
  <w:style w:type="paragraph" w:customStyle="1" w:styleId="Default">
    <w:name w:val="Default"/>
    <w:rsid w:val="00D427C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Enfasigrassetto">
    <w:name w:val="Strong"/>
    <w:uiPriority w:val="22"/>
    <w:qFormat/>
    <w:rsid w:val="00F17051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C7660"/>
    <w:rPr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354E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54E64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354E6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4E6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54E64"/>
    <w:rPr>
      <w:b/>
      <w:bCs/>
      <w:lang w:eastAsia="en-US"/>
    </w:rPr>
  </w:style>
  <w:style w:type="paragraph" w:styleId="Revisione">
    <w:name w:val="Revision"/>
    <w:hidden/>
    <w:uiPriority w:val="99"/>
    <w:semiHidden/>
    <w:rsid w:val="00354E64"/>
    <w:rPr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085EC2"/>
    <w:rPr>
      <w:rFonts w:ascii="Arial" w:hAnsi="Arial"/>
      <w:b/>
      <w:bCs/>
      <w:color w:val="C00000"/>
      <w:kern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85E"/>
    <w:pPr>
      <w:spacing w:after="60"/>
      <w:outlineLvl w:val="1"/>
    </w:pPr>
    <w:rPr>
      <w:color w:val="C00000"/>
    </w:rPr>
  </w:style>
  <w:style w:type="character" w:customStyle="1" w:styleId="SottotitoloCarattere">
    <w:name w:val="Sottotitolo Carattere"/>
    <w:link w:val="Sottotitolo"/>
    <w:uiPriority w:val="11"/>
    <w:rsid w:val="00DD685E"/>
    <w:rPr>
      <w:rFonts w:ascii="Arial" w:eastAsia="Times New Roman" w:hAnsi="Arial" w:cs="Times New Roman"/>
      <w:color w:val="C00000"/>
      <w:szCs w:val="24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5236C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04D51"/>
    <w:pPr>
      <w:spacing w:line="240" w:lineRule="auto"/>
      <w:jc w:val="left"/>
    </w:pPr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504D51"/>
    <w:rPr>
      <w:rFonts w:ascii="Lucida Grande" w:hAnsi="Lucida Grande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2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299D"/>
    <w:rPr>
      <w:rFonts w:ascii="Courier New" w:hAnsi="Courier New" w:cs="Courier New"/>
    </w:rPr>
  </w:style>
  <w:style w:type="character" w:customStyle="1" w:styleId="y2iqfc">
    <w:name w:val="y2iqfc"/>
    <w:basedOn w:val="Carpredefinitoparagrafo"/>
    <w:rsid w:val="0081299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0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04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45E56E1CDD5B4FA57EC1F7C9DAB4F7" ma:contentTypeVersion="15" ma:contentTypeDescription="Creare un nuovo documento." ma:contentTypeScope="" ma:versionID="6f8cbd6b76e1493236a1b3e93afd7f51">
  <xsd:schema xmlns:xsd="http://www.w3.org/2001/XMLSchema" xmlns:xs="http://www.w3.org/2001/XMLSchema" xmlns:p="http://schemas.microsoft.com/office/2006/metadata/properties" xmlns:ns1="http://schemas.microsoft.com/sharepoint/v3" xmlns:ns3="e7fe46e2-cbe7-4a71-b8e3-d78d300def65" xmlns:ns4="5c405749-ea7a-4ede-a630-6fa6bf4c1269" targetNamespace="http://schemas.microsoft.com/office/2006/metadata/properties" ma:root="true" ma:fieldsID="5e8fc7195632ab28e2f75b71791d2657" ns1:_="" ns3:_="" ns4:_="">
    <xsd:import namespace="http://schemas.microsoft.com/sharepoint/v3"/>
    <xsd:import namespace="e7fe46e2-cbe7-4a71-b8e3-d78d300def65"/>
    <xsd:import namespace="5c405749-ea7a-4ede-a630-6fa6bf4c1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e46e2-cbe7-4a71-b8e3-d78d300de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5749-ea7a-4ede-a630-6fa6bf4c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3DC3-F20E-4ED9-880E-E4B36F974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68DC5-31FC-41FC-8BEF-841EAD8E7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fe46e2-cbe7-4a71-b8e3-d78d300def65"/>
    <ds:schemaRef ds:uri="5c405749-ea7a-4ede-a630-6fa6bf4c1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F6C1B-B945-4160-9250-544BD9177DD8}">
  <ds:schemaRefs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c405749-ea7a-4ede-a630-6fa6bf4c1269"/>
    <ds:schemaRef ds:uri="http://purl.org/dc/elements/1.1/"/>
    <ds:schemaRef ds:uri="e7fe46e2-cbe7-4a71-b8e3-d78d300def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EE5A6A-262F-474D-B45F-FA3A84A3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381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cca</Company>
  <LinksUpToDate>false</LinksUpToDate>
  <CharactersWithSpaces>2220</CharactersWithSpaces>
  <SharedDoc>false</SharedDoc>
  <HLinks>
    <vt:vector size="12" baseType="variant">
      <vt:variant>
        <vt:i4>2097221</vt:i4>
      </vt:variant>
      <vt:variant>
        <vt:i4>3</vt:i4>
      </vt:variant>
      <vt:variant>
        <vt:i4>0</vt:i4>
      </vt:variant>
      <vt:variant>
        <vt:i4>5</vt:i4>
      </vt:variant>
      <vt:variant>
        <vt:lpwstr>mailto:fiorella.degobbi@unipd.it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https://www.unipd.it/accordi-bilaterali-docenti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marchis</dc:creator>
  <cp:keywords/>
  <dc:description/>
  <cp:lastModifiedBy>Nicola Benfatto</cp:lastModifiedBy>
  <cp:revision>23</cp:revision>
  <cp:lastPrinted>2022-08-08T09:56:00Z</cp:lastPrinted>
  <dcterms:created xsi:type="dcterms:W3CDTF">2023-03-28T09:26:00Z</dcterms:created>
  <dcterms:modified xsi:type="dcterms:W3CDTF">2024-02-09T12:21:00Z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0x0101003545E56E1CDD5B4FA57EC1F7C9DAB4F7</vt:lpwstr>
  </property>
</Properties>
</file>