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D" w:rsidRDefault="0090552D" w:rsidP="003F7913">
      <w:pPr>
        <w:rPr>
          <w:rFonts w:ascii="Value-Bold" w:eastAsia="Times New Roman" w:hAnsi="Value-Bold" w:cs="Value-Bold"/>
          <w:b/>
          <w:bCs/>
          <w:color w:val="F86850"/>
          <w:sz w:val="28"/>
          <w:szCs w:val="28"/>
          <w:lang w:val="en-US" w:eastAsia="it-IT"/>
        </w:rPr>
      </w:pPr>
    </w:p>
    <w:p w:rsidR="00D56CED" w:rsidRPr="00372938" w:rsidRDefault="003852BE" w:rsidP="003F7913">
      <w:pPr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</w:pPr>
      <w:r w:rsidRPr="00372938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 xml:space="preserve">MSCA </w:t>
      </w:r>
      <w:proofErr w:type="spellStart"/>
      <w:r w:rsidRPr="00372938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>MaRaThoN</w:t>
      </w:r>
      <w:proofErr w:type="spellEnd"/>
      <w:r w:rsidRPr="00372938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 xml:space="preserve"> </w:t>
      </w:r>
      <w:r w:rsidR="004003B9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>@</w:t>
      </w:r>
      <w:r w:rsidRPr="00372938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 xml:space="preserve"> University of </w:t>
      </w:r>
      <w:proofErr w:type="spellStart"/>
      <w:r w:rsidRPr="00372938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>Padova</w:t>
      </w:r>
      <w:proofErr w:type="spellEnd"/>
      <w:r w:rsidR="00D56CED" w:rsidRPr="00372938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br/>
      </w:r>
      <w:r w:rsidRPr="00372938">
        <w:rPr>
          <w:rFonts w:eastAsia="Times New Roman" w:cs="Value-Bold"/>
          <w:b/>
          <w:bCs/>
          <w:color w:val="C00000"/>
          <w:sz w:val="28"/>
          <w:szCs w:val="28"/>
          <w:lang w:val="en-US" w:eastAsia="it-IT"/>
        </w:rPr>
        <w:t>Master your Research and Training Needs</w:t>
      </w:r>
    </w:p>
    <w:p w:rsidR="00696A12" w:rsidRPr="00D56CED" w:rsidRDefault="00D56CED" w:rsidP="003F7913">
      <w:pPr>
        <w:rPr>
          <w:rFonts w:eastAsia="Times New Roman" w:cs="Value-Bold"/>
          <w:b/>
          <w:bCs/>
          <w:sz w:val="24"/>
          <w:szCs w:val="24"/>
          <w:lang w:val="en-US" w:eastAsia="it-IT"/>
        </w:rPr>
      </w:pPr>
      <w:r w:rsidRPr="00D56CED">
        <w:rPr>
          <w:rFonts w:eastAsia="Times New Roman" w:cs="Value-Bold"/>
          <w:b/>
          <w:bCs/>
          <w:sz w:val="24"/>
          <w:szCs w:val="24"/>
          <w:lang w:val="en-US" w:eastAsia="it-IT"/>
        </w:rPr>
        <w:t xml:space="preserve">Compulsory Attachment </w:t>
      </w:r>
      <w:r w:rsidR="00A14D32">
        <w:rPr>
          <w:rFonts w:eastAsia="Times New Roman" w:cs="Value-Bold"/>
          <w:b/>
          <w:bCs/>
          <w:sz w:val="24"/>
          <w:szCs w:val="24"/>
          <w:lang w:val="en-US" w:eastAsia="it-IT"/>
        </w:rPr>
        <w:t>no. 1 |</w:t>
      </w:r>
      <w:r>
        <w:rPr>
          <w:rFonts w:eastAsia="Times New Roman" w:cs="Value-Bold"/>
          <w:b/>
          <w:bCs/>
          <w:sz w:val="24"/>
          <w:szCs w:val="24"/>
          <w:lang w:val="en-US" w:eastAsia="it-IT"/>
        </w:rPr>
        <w:t xml:space="preserve"> </w:t>
      </w:r>
      <w:r w:rsidR="00696A12" w:rsidRPr="00D56CED">
        <w:rPr>
          <w:rFonts w:eastAsia="Times New Roman" w:cs="Value-Bold"/>
          <w:b/>
          <w:bCs/>
          <w:sz w:val="24"/>
          <w:szCs w:val="24"/>
          <w:lang w:val="en-US" w:eastAsia="it-IT"/>
        </w:rPr>
        <w:t>Curriculum Vitae</w:t>
      </w:r>
      <w:r w:rsidR="0026591A" w:rsidRPr="00D56CED">
        <w:rPr>
          <w:rStyle w:val="Rimandonotaapidipagina"/>
          <w:rFonts w:eastAsia="Times New Roman" w:cs="Value-Bold"/>
          <w:b/>
          <w:bCs/>
          <w:sz w:val="24"/>
          <w:szCs w:val="24"/>
          <w:lang w:val="en-US" w:eastAsia="it-IT"/>
        </w:rPr>
        <w:footnoteReference w:id="1"/>
      </w:r>
      <w:r w:rsidR="00372938">
        <w:rPr>
          <w:rFonts w:eastAsia="Times New Roman" w:cs="Value-Bold"/>
          <w:b/>
          <w:bCs/>
          <w:sz w:val="24"/>
          <w:szCs w:val="24"/>
          <w:lang w:val="en-US" w:eastAsia="it-IT"/>
        </w:rPr>
        <w:t xml:space="preserve"> (</w:t>
      </w:r>
      <w:r w:rsidR="00372938" w:rsidRPr="00372938">
        <w:rPr>
          <w:rFonts w:eastAsia="Times New Roman" w:cs="Value-Bold"/>
          <w:b/>
          <w:bCs/>
          <w:i/>
          <w:sz w:val="24"/>
          <w:szCs w:val="24"/>
          <w:lang w:val="en-US" w:eastAsia="it-IT"/>
        </w:rPr>
        <w:t>guidelines</w:t>
      </w:r>
      <w:r w:rsidR="00372938">
        <w:rPr>
          <w:rFonts w:eastAsia="Times New Roman" w:cs="Value-Bold"/>
          <w:b/>
          <w:bCs/>
          <w:sz w:val="24"/>
          <w:szCs w:val="24"/>
          <w:lang w:val="en-US" w:eastAsia="it-IT"/>
        </w:rPr>
        <w:t>)</w:t>
      </w:r>
    </w:p>
    <w:p w:rsidR="00696A12" w:rsidRPr="00D56CED" w:rsidRDefault="00CF38C9" w:rsidP="003F7913">
      <w:pPr>
        <w:rPr>
          <w:rFonts w:eastAsia="Times New Roman" w:cs="Value-Bold"/>
          <w:bCs/>
          <w:sz w:val="21"/>
          <w:szCs w:val="21"/>
          <w:lang w:val="en-US" w:eastAsia="it-IT"/>
        </w:rPr>
      </w:pPr>
      <w:r>
        <w:rPr>
          <w:rFonts w:eastAsia="Times New Roman" w:cs="Value-Bold"/>
          <w:bCs/>
          <w:sz w:val="21"/>
          <w:szCs w:val="21"/>
          <w:lang w:val="en-US" w:eastAsia="it-IT"/>
        </w:rPr>
        <w:t>Your</w:t>
      </w:r>
      <w:r w:rsidR="00696A12" w:rsidRPr="00D56CED">
        <w:rPr>
          <w:rFonts w:eastAsia="Times New Roman" w:cs="Value-Bold"/>
          <w:bCs/>
          <w:sz w:val="21"/>
          <w:szCs w:val="21"/>
          <w:lang w:val="en-US" w:eastAsia="it-IT"/>
        </w:rPr>
        <w:t xml:space="preserve"> CV should </w:t>
      </w:r>
      <w:r>
        <w:rPr>
          <w:rFonts w:eastAsia="Times New Roman" w:cs="Value-Bold"/>
          <w:bCs/>
          <w:sz w:val="21"/>
          <w:szCs w:val="21"/>
          <w:lang w:val="en-US" w:eastAsia="it-IT"/>
        </w:rPr>
        <w:t>present</w:t>
      </w:r>
      <w:r w:rsidR="0090552D" w:rsidRPr="00D56CED">
        <w:rPr>
          <w:rFonts w:eastAsia="Times New Roman" w:cs="Value-Bold"/>
          <w:bCs/>
          <w:sz w:val="21"/>
          <w:szCs w:val="21"/>
          <w:lang w:val="en-US" w:eastAsia="it-IT"/>
        </w:rPr>
        <w:t xml:space="preserve"> a list of achievements reflecting your track record</w:t>
      </w:r>
      <w:r w:rsidR="00696A12" w:rsidRPr="00D56CED">
        <w:rPr>
          <w:rFonts w:eastAsia="Times New Roman" w:cs="Value-Bold"/>
          <w:bCs/>
          <w:sz w:val="21"/>
          <w:szCs w:val="21"/>
          <w:lang w:val="en-US" w:eastAsia="it-IT"/>
        </w:rPr>
        <w:t>.</w:t>
      </w:r>
    </w:p>
    <w:p w:rsidR="00696A12" w:rsidRPr="00D56CED" w:rsidRDefault="00696A12" w:rsidP="00696A12">
      <w:pPr>
        <w:jc w:val="both"/>
        <w:rPr>
          <w:rFonts w:eastAsia="Times New Roman" w:cs="Value-Bold"/>
          <w:bCs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sz w:val="21"/>
          <w:szCs w:val="21"/>
          <w:lang w:val="en-US" w:eastAsia="it-IT"/>
        </w:rPr>
        <w:t xml:space="preserve">The document you provide should be limited to </w:t>
      </w:r>
      <w:r w:rsidRPr="00D56CED">
        <w:rPr>
          <w:rFonts w:eastAsia="Times New Roman" w:cs="Value-Bold"/>
          <w:bCs/>
          <w:sz w:val="21"/>
          <w:szCs w:val="21"/>
          <w:u w:val="single"/>
          <w:lang w:val="en-US" w:eastAsia="it-IT"/>
        </w:rPr>
        <w:t>maximum 5 pages</w:t>
      </w:r>
      <w:r w:rsidRPr="00D56CED">
        <w:rPr>
          <w:rFonts w:eastAsia="Times New Roman" w:cs="Value-Bold"/>
          <w:bCs/>
          <w:sz w:val="21"/>
          <w:szCs w:val="21"/>
          <w:lang w:val="en-US" w:eastAsia="it-IT"/>
        </w:rPr>
        <w:t xml:space="preserve"> and include </w:t>
      </w:r>
      <w:r w:rsidR="00CF38C9">
        <w:rPr>
          <w:rFonts w:eastAsia="Times New Roman" w:cs="Value-Bold"/>
          <w:b/>
          <w:bCs/>
          <w:sz w:val="21"/>
          <w:szCs w:val="21"/>
          <w:lang w:val="en-US" w:eastAsia="it-IT"/>
        </w:rPr>
        <w:t>the</w:t>
      </w:r>
      <w:r w:rsidRPr="00D56CED">
        <w:rPr>
          <w:rFonts w:eastAsia="Times New Roman" w:cs="Value-Bold"/>
          <w:bCs/>
          <w:sz w:val="21"/>
          <w:szCs w:val="21"/>
          <w:lang w:val="en-US" w:eastAsia="it-IT"/>
        </w:rPr>
        <w:t xml:space="preserve"> </w:t>
      </w:r>
      <w:r w:rsidRPr="00D56CED">
        <w:rPr>
          <w:rFonts w:eastAsia="Times New Roman" w:cs="Value-Bold"/>
          <w:b/>
          <w:bCs/>
          <w:sz w:val="21"/>
          <w:szCs w:val="21"/>
          <w:lang w:val="en-US" w:eastAsia="it-IT"/>
        </w:rPr>
        <w:t>standard academic and research record</w:t>
      </w:r>
      <w:r w:rsidRPr="00D56CED">
        <w:rPr>
          <w:rFonts w:eastAsia="Times New Roman" w:cs="Value-Bold"/>
          <w:bCs/>
          <w:sz w:val="21"/>
          <w:szCs w:val="21"/>
          <w:lang w:val="en-US" w:eastAsia="it-IT"/>
        </w:rPr>
        <w:t>. Any research career gaps and/or unconventional paths should be clearly explained so that this can be fairly assessed by the independent evaluators.</w:t>
      </w:r>
    </w:p>
    <w:p w:rsidR="0026591A" w:rsidRPr="00D56CED" w:rsidRDefault="0026591A" w:rsidP="0026591A">
      <w:pPr>
        <w:jc w:val="both"/>
        <w:rPr>
          <w:rFonts w:eastAsia="Times New Roman" w:cs="Value-Bold"/>
          <w:bCs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sz w:val="21"/>
          <w:szCs w:val="21"/>
          <w:lang w:val="en-US" w:eastAsia="it-IT"/>
        </w:rPr>
        <w:t>Please note that applicants without a doctorate should clearly justify any period of Full-Time Equivalent Research Experience in the CV. It is essential that the CV clearly explains how the Research Experience is calculated.</w:t>
      </w:r>
    </w:p>
    <w:p w:rsidR="00696A12" w:rsidRPr="00D56CED" w:rsidRDefault="00696A12" w:rsidP="00696A12">
      <w:pPr>
        <w:rPr>
          <w:rFonts w:eastAsia="Times New Roman" w:cs="Value-Bold"/>
          <w:bCs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sz w:val="21"/>
          <w:szCs w:val="21"/>
          <w:lang w:val="en-US" w:eastAsia="it-IT"/>
        </w:rPr>
        <w:t>Please use the following list as a reference and include all applicable features.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1. Publications in peer-reviewed scientific journals, peer-reviewed conference proceedings and/or monographs of their respective research fields, indicating also the number of citations (excluding self-citations) they have attracted.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2. Granted patent(s).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3. Research monographs, chapters in collective volumes and any translations thereof.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4. Invited presentations to peer-reviewed, internationally established conferences and/or international advanced schools.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5. Research expeditions led by that the experienced researcher.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 xml:space="preserve">6. </w:t>
      </w:r>
      <w:r w:rsidR="004003B9"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Organization</w:t>
      </w: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 xml:space="preserve"> of International conferences in the field of the researcher (membership in the steering and/or </w:t>
      </w:r>
      <w:proofErr w:type="spellStart"/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programme</w:t>
      </w:r>
      <w:proofErr w:type="spellEnd"/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 xml:space="preserve"> committee).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7. Examples of participation in industrial innovation.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8. Prizes and Awards.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9. Funding received so far.</w:t>
      </w:r>
    </w:p>
    <w:p w:rsidR="0090552D" w:rsidRPr="00D56CED" w:rsidRDefault="0090552D" w:rsidP="0090552D">
      <w:pPr>
        <w:rPr>
          <w:rFonts w:eastAsia="Times New Roman" w:cs="Value-Bold"/>
          <w:bCs/>
          <w:i/>
          <w:sz w:val="21"/>
          <w:szCs w:val="21"/>
          <w:lang w:val="en-US" w:eastAsia="it-IT"/>
        </w:rPr>
      </w:pPr>
      <w:r w:rsidRPr="00D56CED">
        <w:rPr>
          <w:rFonts w:eastAsia="Times New Roman" w:cs="Value-Bold"/>
          <w:bCs/>
          <w:i/>
          <w:sz w:val="21"/>
          <w:szCs w:val="21"/>
          <w:lang w:val="en-US" w:eastAsia="it-IT"/>
        </w:rPr>
        <w:t>10. Supervising and mentoring activities.</w:t>
      </w:r>
    </w:p>
    <w:p w:rsidR="00696A12" w:rsidRDefault="00696A12" w:rsidP="0090552D">
      <w:pPr>
        <w:rPr>
          <w:rFonts w:eastAsia="Times New Roman" w:cs="Value-Bold"/>
          <w:bCs/>
          <w:i/>
          <w:sz w:val="24"/>
          <w:szCs w:val="24"/>
          <w:lang w:val="en-US" w:eastAsia="it-IT"/>
        </w:rPr>
      </w:pPr>
    </w:p>
    <w:sectPr w:rsidR="00696A12" w:rsidSect="00212844">
      <w:headerReference w:type="default" r:id="rId9"/>
      <w:pgSz w:w="11906" w:h="16838"/>
      <w:pgMar w:top="19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1A" w:rsidRDefault="0026591A" w:rsidP="0026591A">
      <w:pPr>
        <w:spacing w:after="0" w:line="240" w:lineRule="auto"/>
      </w:pPr>
      <w:r>
        <w:separator/>
      </w:r>
    </w:p>
  </w:endnote>
  <w:endnote w:type="continuationSeparator" w:id="0">
    <w:p w:rsidR="0026591A" w:rsidRDefault="0026591A" w:rsidP="0026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l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1A" w:rsidRDefault="0026591A" w:rsidP="0026591A">
      <w:pPr>
        <w:spacing w:after="0" w:line="240" w:lineRule="auto"/>
      </w:pPr>
      <w:r>
        <w:separator/>
      </w:r>
    </w:p>
  </w:footnote>
  <w:footnote w:type="continuationSeparator" w:id="0">
    <w:p w:rsidR="0026591A" w:rsidRDefault="0026591A" w:rsidP="0026591A">
      <w:pPr>
        <w:spacing w:after="0" w:line="240" w:lineRule="auto"/>
      </w:pPr>
      <w:r>
        <w:continuationSeparator/>
      </w:r>
    </w:p>
  </w:footnote>
  <w:footnote w:id="1">
    <w:p w:rsidR="0026591A" w:rsidRPr="00CF38C9" w:rsidRDefault="0026591A" w:rsidP="00CF38C9">
      <w:pPr>
        <w:pStyle w:val="Testodelblocco3"/>
        <w:tabs>
          <w:tab w:val="left" w:pos="8505"/>
        </w:tabs>
        <w:spacing w:after="0" w:line="240" w:lineRule="auto"/>
        <w:ind w:left="0" w:right="142"/>
        <w:rPr>
          <w:rFonts w:asciiTheme="minorHAnsi" w:eastAsiaTheme="minorHAnsi" w:hAnsiTheme="minorHAnsi" w:cstheme="minorBidi"/>
          <w:sz w:val="20"/>
          <w:szCs w:val="20"/>
          <w:lang w:bidi="ar-SA"/>
        </w:rPr>
      </w:pPr>
      <w:r>
        <w:rPr>
          <w:rStyle w:val="Rimandonotaapidipagina"/>
        </w:rPr>
        <w:footnoteRef/>
      </w:r>
      <w:r w:rsidRPr="00D56CED">
        <w:t xml:space="preserve"> </w:t>
      </w:r>
      <w:r w:rsidR="00CF38C9">
        <w:rPr>
          <w:rFonts w:asciiTheme="minorHAnsi" w:eastAsiaTheme="minorHAnsi" w:hAnsiTheme="minorHAnsi" w:cstheme="minorBidi"/>
          <w:sz w:val="20"/>
          <w:szCs w:val="20"/>
          <w:lang w:bidi="ar-SA"/>
        </w:rPr>
        <w:t>T</w:t>
      </w:r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he </w:t>
      </w:r>
      <w:r w:rsidR="00A14D32">
        <w:rPr>
          <w:rFonts w:asciiTheme="minorHAnsi" w:eastAsiaTheme="minorHAnsi" w:hAnsiTheme="minorHAnsi" w:cstheme="minorBidi"/>
          <w:sz w:val="20"/>
          <w:szCs w:val="20"/>
          <w:lang w:bidi="ar-SA"/>
        </w:rPr>
        <w:t>h</w:t>
      </w:r>
      <w:bookmarkStart w:id="0" w:name="_GoBack"/>
      <w:bookmarkEnd w:id="0"/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andling of personal data </w:t>
      </w:r>
      <w:r w:rsidR="00CF38C9">
        <w:rPr>
          <w:rFonts w:asciiTheme="minorHAnsi" w:eastAsiaTheme="minorHAnsi" w:hAnsiTheme="minorHAnsi" w:cstheme="minorBidi"/>
          <w:sz w:val="20"/>
          <w:szCs w:val="20"/>
          <w:lang w:bidi="ar-SA"/>
        </w:rPr>
        <w:t>provided for the participation in</w:t>
      </w:r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 the MSCA </w:t>
      </w:r>
      <w:proofErr w:type="spellStart"/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>MaRaThoN@UNIVERSITY</w:t>
      </w:r>
      <w:proofErr w:type="spellEnd"/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 OF PADOVA 2019 Call for applications complies with the general elements of EU General Data Protection Regulation (GDPR, 27.04.2016 no. 679).</w:t>
      </w:r>
      <w:r w:rsid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 The</w:t>
      </w:r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 Unive</w:t>
      </w:r>
      <w:r w:rsid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rsity of </w:t>
      </w:r>
      <w:proofErr w:type="spellStart"/>
      <w:r w:rsidR="00CF38C9">
        <w:rPr>
          <w:rFonts w:asciiTheme="minorHAnsi" w:eastAsiaTheme="minorHAnsi" w:hAnsiTheme="minorHAnsi" w:cstheme="minorBidi"/>
          <w:sz w:val="20"/>
          <w:szCs w:val="20"/>
          <w:lang w:bidi="ar-SA"/>
        </w:rPr>
        <w:t>Padova</w:t>
      </w:r>
      <w:proofErr w:type="spellEnd"/>
      <w:r w:rsid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 complete information notice</w:t>
      </w:r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 on processing of personal data is available </w:t>
      </w:r>
      <w:r w:rsidR="00CF38C9">
        <w:rPr>
          <w:rFonts w:asciiTheme="minorHAnsi" w:eastAsiaTheme="minorHAnsi" w:hAnsiTheme="minorHAnsi" w:cstheme="minorBidi"/>
          <w:sz w:val="20"/>
          <w:szCs w:val="20"/>
          <w:lang w:bidi="ar-SA"/>
        </w:rPr>
        <w:t>at</w:t>
      </w:r>
      <w:r w:rsidR="00CF38C9" w:rsidRPr="00CF38C9">
        <w:rPr>
          <w:rFonts w:asciiTheme="minorHAnsi" w:eastAsiaTheme="minorHAnsi" w:hAnsiTheme="minorHAnsi" w:cstheme="minorBidi"/>
          <w:sz w:val="20"/>
          <w:szCs w:val="20"/>
          <w:lang w:bidi="ar-SA"/>
        </w:rPr>
        <w:t xml:space="preserve"> http://www.unipd.it/en/privacy.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44" w:rsidRDefault="00212844" w:rsidP="00212844">
    <w:pPr>
      <w:rPr>
        <w:rFonts w:ascii="Value-Bold" w:eastAsia="Times New Roman" w:hAnsi="Value-Bold" w:cs="Value-Bold"/>
        <w:b/>
        <w:bCs/>
        <w:color w:val="F86850"/>
        <w:sz w:val="28"/>
        <w:szCs w:val="28"/>
        <w:lang w:val="en-US" w:eastAsia="it-IT"/>
      </w:rPr>
    </w:pPr>
    <w:r>
      <w:rPr>
        <w:rFonts w:ascii="Value-Bold" w:eastAsia="Times New Roman" w:hAnsi="Value-Bold" w:cs="Value-Bold"/>
        <w:b/>
        <w:bCs/>
        <w:noProof/>
        <w:color w:val="F86850"/>
        <w:sz w:val="28"/>
        <w:szCs w:val="28"/>
        <w:lang w:eastAsia="it-IT"/>
      </w:rPr>
      <w:drawing>
        <wp:anchor distT="0" distB="0" distL="114300" distR="114300" simplePos="0" relativeHeight="251662336" behindDoc="0" locked="0" layoutInCell="1" allowOverlap="1" wp14:anchorId="0DE0E623" wp14:editId="07E9763B">
          <wp:simplePos x="0" y="0"/>
          <wp:positionH relativeFrom="column">
            <wp:posOffset>4860273</wp:posOffset>
          </wp:positionH>
          <wp:positionV relativeFrom="paragraph">
            <wp:posOffset>-100164</wp:posOffset>
          </wp:positionV>
          <wp:extent cx="1125220" cy="9944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96C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3EC85CE4" wp14:editId="27A05997">
          <wp:simplePos x="0" y="0"/>
          <wp:positionH relativeFrom="column">
            <wp:posOffset>34273</wp:posOffset>
          </wp:positionH>
          <wp:positionV relativeFrom="paragraph">
            <wp:posOffset>41441</wp:posOffset>
          </wp:positionV>
          <wp:extent cx="1838325" cy="857250"/>
          <wp:effectExtent l="0" t="0" r="9525" b="0"/>
          <wp:wrapSquare wrapText="bothSides"/>
          <wp:docPr id="4" name="Immagine 1" descr="sigilloLogoUnipd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oLogoUnipd_CMYK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844" w:rsidRDefault="00212844">
    <w:pPr>
      <w:pStyle w:val="Intestazione"/>
    </w:pPr>
  </w:p>
  <w:p w:rsidR="00212844" w:rsidRDefault="002128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9A2"/>
    <w:multiLevelType w:val="hybridMultilevel"/>
    <w:tmpl w:val="72603CB0"/>
    <w:lvl w:ilvl="0" w:tplc="010A32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3"/>
    <w:rsid w:val="001D496C"/>
    <w:rsid w:val="00212844"/>
    <w:rsid w:val="0026591A"/>
    <w:rsid w:val="00274EAA"/>
    <w:rsid w:val="002C3095"/>
    <w:rsid w:val="003561D6"/>
    <w:rsid w:val="00372938"/>
    <w:rsid w:val="003852BE"/>
    <w:rsid w:val="003F7913"/>
    <w:rsid w:val="004003B9"/>
    <w:rsid w:val="004B4542"/>
    <w:rsid w:val="00502BA2"/>
    <w:rsid w:val="0061324A"/>
    <w:rsid w:val="00696A12"/>
    <w:rsid w:val="006C4D17"/>
    <w:rsid w:val="0090552D"/>
    <w:rsid w:val="00A14D32"/>
    <w:rsid w:val="00A17B7D"/>
    <w:rsid w:val="00CF38C9"/>
    <w:rsid w:val="00D56CED"/>
    <w:rsid w:val="00DE7163"/>
    <w:rsid w:val="00E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52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59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59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9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1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844"/>
  </w:style>
  <w:style w:type="paragraph" w:styleId="Pidipagina">
    <w:name w:val="footer"/>
    <w:basedOn w:val="Normale"/>
    <w:link w:val="PidipaginaCarattere"/>
    <w:uiPriority w:val="99"/>
    <w:unhideWhenUsed/>
    <w:rsid w:val="0021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844"/>
  </w:style>
  <w:style w:type="paragraph" w:customStyle="1" w:styleId="Testodelblocco1">
    <w:name w:val="Testo del blocco1"/>
    <w:basedOn w:val="Normale"/>
    <w:rsid w:val="00CF38C9"/>
    <w:pPr>
      <w:spacing w:line="360" w:lineRule="auto"/>
      <w:ind w:left="425" w:right="567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Testodelblocco3">
    <w:name w:val="Testo del blocco3"/>
    <w:basedOn w:val="Normale"/>
    <w:rsid w:val="00CF38C9"/>
    <w:pPr>
      <w:spacing w:line="360" w:lineRule="auto"/>
      <w:ind w:left="425" w:right="567"/>
      <w:jc w:val="both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52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59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59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9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1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844"/>
  </w:style>
  <w:style w:type="paragraph" w:styleId="Pidipagina">
    <w:name w:val="footer"/>
    <w:basedOn w:val="Normale"/>
    <w:link w:val="PidipaginaCarattere"/>
    <w:uiPriority w:val="99"/>
    <w:unhideWhenUsed/>
    <w:rsid w:val="0021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844"/>
  </w:style>
  <w:style w:type="paragraph" w:customStyle="1" w:styleId="Testodelblocco1">
    <w:name w:val="Testo del blocco1"/>
    <w:basedOn w:val="Normale"/>
    <w:rsid w:val="00CF38C9"/>
    <w:pPr>
      <w:spacing w:line="360" w:lineRule="auto"/>
      <w:ind w:left="425" w:right="567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Testodelblocco3">
    <w:name w:val="Testo del blocco3"/>
    <w:basedOn w:val="Normale"/>
    <w:rsid w:val="00CF38C9"/>
    <w:pPr>
      <w:spacing w:line="360" w:lineRule="auto"/>
      <w:ind w:left="425" w:right="567"/>
      <w:jc w:val="both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638E-314B-41AA-9BC8-A975B556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Quagliato Elena</dc:creator>
  <cp:lastModifiedBy>mura francesca</cp:lastModifiedBy>
  <cp:revision>18</cp:revision>
  <dcterms:created xsi:type="dcterms:W3CDTF">2018-03-06T14:52:00Z</dcterms:created>
  <dcterms:modified xsi:type="dcterms:W3CDTF">2019-02-18T16:00:00Z</dcterms:modified>
</cp:coreProperties>
</file>